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10008"/>
        <w:gridCol w:w="5061"/>
      </w:tblGrid>
      <w:tr w:rsidR="001E08F4" w:rsidRPr="00660360" w:rsidTr="00660360">
        <w:trPr>
          <w:jc w:val="center"/>
        </w:trPr>
        <w:tc>
          <w:tcPr>
            <w:tcW w:w="10008" w:type="dxa"/>
          </w:tcPr>
          <w:p w:rsidR="001E08F4" w:rsidRPr="001E08F4" w:rsidRDefault="001E08F4" w:rsidP="001E08F4">
            <w:pPr>
              <w:tabs>
                <w:tab w:val="left" w:pos="10780"/>
              </w:tabs>
              <w:spacing w:after="0" w:line="240" w:lineRule="auto"/>
              <w:jc w:val="right"/>
              <w:rPr>
                <w:rFonts w:ascii="Times New Roman" w:eastAsia="Times New Roman" w:hAnsi="Times New Roman" w:cs="Times New Roman"/>
                <w:sz w:val="24"/>
                <w:szCs w:val="24"/>
                <w:lang w:val="en-US" w:eastAsia="en-GB"/>
              </w:rPr>
            </w:pPr>
          </w:p>
        </w:tc>
        <w:tc>
          <w:tcPr>
            <w:tcW w:w="5061" w:type="dxa"/>
          </w:tcPr>
          <w:p w:rsidR="00660360" w:rsidRDefault="001E08F4" w:rsidP="00660360">
            <w:pPr>
              <w:tabs>
                <w:tab w:val="left" w:pos="10780"/>
              </w:tabs>
              <w:spacing w:after="0" w:line="240" w:lineRule="auto"/>
              <w:rPr>
                <w:rFonts w:ascii="Times New Roman" w:eastAsia="Times New Roman" w:hAnsi="Times New Roman" w:cs="Times New Roman"/>
                <w:b/>
                <w:sz w:val="28"/>
                <w:szCs w:val="28"/>
                <w:lang w:val="it-IT" w:eastAsia="en-GB"/>
              </w:rPr>
            </w:pPr>
            <w:r w:rsidRPr="001E08F4">
              <w:rPr>
                <w:rFonts w:ascii="Times New Roman" w:eastAsia="Times New Roman" w:hAnsi="Times New Roman" w:cs="Times New Roman"/>
                <w:b/>
                <w:sz w:val="28"/>
                <w:szCs w:val="28"/>
                <w:lang w:val="it-IT" w:eastAsia="en-GB"/>
              </w:rPr>
              <w:t xml:space="preserve">APROB:     </w:t>
            </w:r>
          </w:p>
          <w:p w:rsidR="001E08F4" w:rsidRPr="00660360" w:rsidRDefault="00660360" w:rsidP="00660360">
            <w:pPr>
              <w:tabs>
                <w:tab w:val="left" w:pos="10780"/>
              </w:tabs>
              <w:spacing w:after="0" w:line="240" w:lineRule="auto"/>
              <w:rPr>
                <w:rFonts w:ascii="Times New Roman" w:eastAsia="Times New Roman" w:hAnsi="Times New Roman" w:cs="Times New Roman"/>
                <w:b/>
                <w:sz w:val="28"/>
                <w:szCs w:val="28"/>
                <w:lang w:val="ro-RO" w:eastAsia="en-GB"/>
              </w:rPr>
            </w:pPr>
            <w:r>
              <w:rPr>
                <w:rFonts w:ascii="Times New Roman" w:eastAsia="Times New Roman" w:hAnsi="Times New Roman" w:cs="Times New Roman"/>
                <w:b/>
                <w:sz w:val="28"/>
                <w:szCs w:val="28"/>
                <w:lang w:val="ro-RO" w:eastAsia="en-GB"/>
              </w:rPr>
              <w:t xml:space="preserve">Primar </w:t>
            </w:r>
            <w:r w:rsidR="001E08F4" w:rsidRPr="001E08F4">
              <w:rPr>
                <w:rFonts w:ascii="Times New Roman" w:eastAsia="Times New Roman" w:hAnsi="Times New Roman" w:cs="Times New Roman"/>
                <w:b/>
                <w:sz w:val="28"/>
                <w:szCs w:val="28"/>
                <w:lang w:val="ro-RO" w:eastAsia="en-GB"/>
              </w:rPr>
              <w:t>General</w:t>
            </w:r>
            <w:r>
              <w:rPr>
                <w:rFonts w:ascii="Times New Roman" w:eastAsia="Times New Roman" w:hAnsi="Times New Roman" w:cs="Times New Roman"/>
                <w:b/>
                <w:sz w:val="28"/>
                <w:szCs w:val="28"/>
                <w:lang w:val="ro-RO" w:eastAsia="en-GB"/>
              </w:rPr>
              <w:t xml:space="preserve"> Interimar al municipiului  Chișinău </w:t>
            </w:r>
          </w:p>
          <w:p w:rsidR="00660360" w:rsidRDefault="00660360" w:rsidP="001E08F4">
            <w:pPr>
              <w:tabs>
                <w:tab w:val="left" w:pos="10780"/>
              </w:tabs>
              <w:spacing w:after="0" w:line="240" w:lineRule="auto"/>
              <w:rPr>
                <w:rFonts w:ascii="Times New Roman" w:eastAsia="Times New Roman" w:hAnsi="Times New Roman" w:cs="Times New Roman"/>
                <w:b/>
                <w:sz w:val="28"/>
                <w:szCs w:val="28"/>
                <w:lang w:val="it-IT" w:eastAsia="en-GB"/>
              </w:rPr>
            </w:pPr>
          </w:p>
          <w:p w:rsidR="001E08F4" w:rsidRPr="001E08F4" w:rsidRDefault="00660360" w:rsidP="001E08F4">
            <w:pPr>
              <w:tabs>
                <w:tab w:val="left" w:pos="10780"/>
              </w:tabs>
              <w:spacing w:after="0" w:line="240" w:lineRule="auto"/>
              <w:rPr>
                <w:rFonts w:ascii="Times New Roman" w:eastAsia="Times New Roman" w:hAnsi="Times New Roman" w:cs="Times New Roman"/>
                <w:b/>
                <w:sz w:val="28"/>
                <w:szCs w:val="28"/>
                <w:lang w:val="ro-RO" w:eastAsia="en-GB"/>
              </w:rPr>
            </w:pPr>
            <w:r>
              <w:rPr>
                <w:rFonts w:ascii="Times New Roman" w:eastAsia="Times New Roman" w:hAnsi="Times New Roman" w:cs="Times New Roman"/>
                <w:b/>
                <w:sz w:val="28"/>
                <w:szCs w:val="28"/>
                <w:lang w:val="ro-RO" w:eastAsia="en-GB"/>
              </w:rPr>
              <w:t>______________ Ruslan CODREANU</w:t>
            </w:r>
          </w:p>
          <w:p w:rsidR="001E08F4" w:rsidRPr="001E08F4" w:rsidRDefault="001E08F4" w:rsidP="001E08F4">
            <w:pPr>
              <w:tabs>
                <w:tab w:val="left" w:pos="10780"/>
              </w:tabs>
              <w:spacing w:after="0" w:line="240" w:lineRule="auto"/>
              <w:jc w:val="both"/>
              <w:rPr>
                <w:rFonts w:ascii="Times New Roman" w:eastAsia="Times New Roman" w:hAnsi="Times New Roman" w:cs="Times New Roman"/>
                <w:b/>
                <w:sz w:val="28"/>
                <w:szCs w:val="28"/>
                <w:lang w:val="it-IT" w:eastAsia="en-GB"/>
              </w:rPr>
            </w:pPr>
          </w:p>
          <w:p w:rsidR="001E08F4" w:rsidRPr="001E08F4" w:rsidRDefault="001E08F4" w:rsidP="001E08F4">
            <w:pPr>
              <w:tabs>
                <w:tab w:val="left" w:pos="10780"/>
              </w:tabs>
              <w:spacing w:after="0" w:line="240" w:lineRule="auto"/>
              <w:jc w:val="both"/>
              <w:rPr>
                <w:rFonts w:ascii="Times New Roman" w:eastAsia="Times New Roman" w:hAnsi="Times New Roman" w:cs="Times New Roman"/>
                <w:b/>
                <w:sz w:val="28"/>
                <w:szCs w:val="28"/>
                <w:lang w:val="it-IT" w:eastAsia="en-GB"/>
              </w:rPr>
            </w:pPr>
            <w:r w:rsidRPr="001E08F4">
              <w:rPr>
                <w:rFonts w:ascii="Times New Roman" w:eastAsia="Times New Roman" w:hAnsi="Times New Roman" w:cs="Times New Roman"/>
                <w:b/>
                <w:sz w:val="28"/>
                <w:szCs w:val="28"/>
                <w:lang w:val="ro-RO" w:eastAsia="en-GB"/>
              </w:rPr>
              <w:t>„______”</w:t>
            </w:r>
            <w:r w:rsidRPr="001E08F4">
              <w:rPr>
                <w:rFonts w:ascii="Times New Roman" w:eastAsia="Times New Roman" w:hAnsi="Times New Roman" w:cs="Times New Roman"/>
                <w:b/>
                <w:sz w:val="28"/>
                <w:szCs w:val="28"/>
                <w:lang w:val="it-IT" w:eastAsia="en-GB"/>
              </w:rPr>
              <w:t xml:space="preserve">  ________________2018                                                                                                                                                                                                                                                                                                                                                                                                                                                                                                                     </w:t>
            </w:r>
          </w:p>
        </w:tc>
      </w:tr>
    </w:tbl>
    <w:p w:rsidR="001E08F4" w:rsidRPr="001E08F4" w:rsidRDefault="001E08F4" w:rsidP="001E08F4">
      <w:pPr>
        <w:spacing w:after="0" w:line="240" w:lineRule="auto"/>
        <w:jc w:val="center"/>
        <w:rPr>
          <w:rFonts w:ascii="Times New Roman" w:eastAsia="Times New Roman" w:hAnsi="Times New Roman" w:cs="Times New Roman"/>
          <w:b/>
          <w:sz w:val="28"/>
          <w:szCs w:val="28"/>
          <w:lang w:val="ro-RO" w:eastAsia="en-GB"/>
        </w:rPr>
      </w:pPr>
    </w:p>
    <w:p w:rsidR="001E08F4" w:rsidRPr="001E08F4" w:rsidRDefault="001E08F4" w:rsidP="001E08F4">
      <w:pPr>
        <w:spacing w:after="0" w:line="240" w:lineRule="auto"/>
        <w:jc w:val="center"/>
        <w:rPr>
          <w:rFonts w:ascii="Times New Roman" w:eastAsia="Times New Roman" w:hAnsi="Times New Roman" w:cs="Times New Roman"/>
          <w:b/>
          <w:sz w:val="28"/>
          <w:szCs w:val="28"/>
          <w:lang w:val="ro-RO" w:eastAsia="en-GB"/>
        </w:rPr>
      </w:pPr>
      <w:r w:rsidRPr="001E08F4">
        <w:rPr>
          <w:rFonts w:ascii="Times New Roman" w:eastAsia="Times New Roman" w:hAnsi="Times New Roman" w:cs="Times New Roman"/>
          <w:b/>
          <w:sz w:val="28"/>
          <w:szCs w:val="28"/>
          <w:lang w:val="ro-RO" w:eastAsia="en-GB"/>
        </w:rPr>
        <w:t>RAPORTUL DE ACTIVITATE</w:t>
      </w:r>
    </w:p>
    <w:p w:rsidR="001E08F4" w:rsidRPr="001E08F4" w:rsidRDefault="001E08F4" w:rsidP="001E08F4">
      <w:pPr>
        <w:spacing w:after="0" w:line="240" w:lineRule="auto"/>
        <w:jc w:val="center"/>
        <w:rPr>
          <w:rFonts w:ascii="Times New Roman" w:eastAsia="Times New Roman" w:hAnsi="Times New Roman" w:cs="Times New Roman"/>
          <w:b/>
          <w:sz w:val="28"/>
          <w:szCs w:val="28"/>
          <w:lang w:val="ro-RO" w:eastAsia="en-GB"/>
        </w:rPr>
      </w:pPr>
      <w:r w:rsidRPr="001E08F4">
        <w:rPr>
          <w:rFonts w:ascii="Times New Roman" w:eastAsia="Times New Roman" w:hAnsi="Times New Roman" w:cs="Times New Roman"/>
          <w:b/>
          <w:sz w:val="28"/>
          <w:szCs w:val="28"/>
          <w:lang w:val="ro-RO" w:eastAsia="en-GB"/>
        </w:rPr>
        <w:t>al Preturii sectorului Centru pentru sem. I</w:t>
      </w:r>
      <w:r>
        <w:rPr>
          <w:rFonts w:ascii="Times New Roman" w:eastAsia="Times New Roman" w:hAnsi="Times New Roman" w:cs="Times New Roman"/>
          <w:b/>
          <w:sz w:val="28"/>
          <w:szCs w:val="28"/>
          <w:lang w:val="ro-RO" w:eastAsia="en-GB"/>
        </w:rPr>
        <w:t>, anul 2018</w:t>
      </w:r>
    </w:p>
    <w:p w:rsidR="001E08F4" w:rsidRPr="001E08F4" w:rsidRDefault="001E08F4" w:rsidP="001E08F4">
      <w:pPr>
        <w:spacing w:after="0" w:line="240" w:lineRule="auto"/>
        <w:jc w:val="center"/>
        <w:rPr>
          <w:rFonts w:ascii="Times New Roman" w:eastAsia="Times New Roman" w:hAnsi="Times New Roman" w:cs="Times New Roman"/>
          <w:b/>
          <w:sz w:val="28"/>
          <w:szCs w:val="28"/>
          <w:lang w:val="ro-RO" w:eastAsia="en-GB"/>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3"/>
        <w:gridCol w:w="2412"/>
        <w:gridCol w:w="390"/>
        <w:gridCol w:w="16"/>
        <w:gridCol w:w="6"/>
        <w:gridCol w:w="2278"/>
        <w:gridCol w:w="48"/>
        <w:gridCol w:w="27"/>
        <w:gridCol w:w="1524"/>
        <w:gridCol w:w="21"/>
        <w:gridCol w:w="51"/>
        <w:gridCol w:w="32"/>
        <w:gridCol w:w="2127"/>
        <w:gridCol w:w="34"/>
        <w:gridCol w:w="42"/>
        <w:gridCol w:w="88"/>
        <w:gridCol w:w="15"/>
        <w:gridCol w:w="80"/>
        <w:gridCol w:w="32"/>
        <w:gridCol w:w="4671"/>
      </w:tblGrid>
      <w:tr w:rsidR="001E08F4" w:rsidRPr="00696406" w:rsidTr="00470D13">
        <w:trPr>
          <w:trHeight w:val="879"/>
        </w:trPr>
        <w:tc>
          <w:tcPr>
            <w:tcW w:w="15877" w:type="dxa"/>
            <w:gridSpan w:val="20"/>
            <w:shd w:val="clear" w:color="auto" w:fill="E6E6E6"/>
          </w:tcPr>
          <w:p w:rsidR="001E08F4" w:rsidRPr="001E08F4" w:rsidRDefault="001E08F4" w:rsidP="001E08F4">
            <w:pPr>
              <w:spacing w:after="0" w:line="240" w:lineRule="auto"/>
              <w:jc w:val="center"/>
              <w:rPr>
                <w:rFonts w:ascii="Times New Roman" w:eastAsia="Times New Roman" w:hAnsi="Times New Roman" w:cs="Times New Roman"/>
                <w:b/>
                <w:sz w:val="28"/>
                <w:szCs w:val="28"/>
                <w:lang w:val="ro-RO" w:eastAsia="en-GB"/>
              </w:rPr>
            </w:pPr>
            <w:r w:rsidRPr="001E08F4">
              <w:rPr>
                <w:rFonts w:ascii="Times New Roman" w:eastAsia="Times New Roman" w:hAnsi="Times New Roman" w:cs="Times New Roman"/>
                <w:sz w:val="28"/>
                <w:szCs w:val="28"/>
                <w:lang w:val="ro-RO" w:eastAsia="en-GB"/>
              </w:rPr>
              <w:t xml:space="preserve">                   </w:t>
            </w:r>
            <w:r w:rsidRPr="001E08F4">
              <w:rPr>
                <w:rFonts w:ascii="Times New Roman" w:eastAsia="Times New Roman" w:hAnsi="Times New Roman" w:cs="Times New Roman"/>
                <w:b/>
                <w:sz w:val="28"/>
                <w:szCs w:val="28"/>
                <w:lang w:val="ro-RO" w:eastAsia="en-GB"/>
              </w:rPr>
              <w:t>OBIECTIVUL nr. 1  Promovarea şi realizarea politicilor publice în vederea asigurării unei administraţii publice municipale eficiente în sector</w:t>
            </w:r>
          </w:p>
        </w:tc>
      </w:tr>
      <w:tr w:rsidR="001E08F4" w:rsidRPr="001E08F4" w:rsidTr="00470D13">
        <w:trPr>
          <w:cantSplit/>
          <w:trHeight w:val="1134"/>
        </w:trPr>
        <w:tc>
          <w:tcPr>
            <w:tcW w:w="1983" w:type="dxa"/>
            <w:vAlign w:val="center"/>
          </w:tcPr>
          <w:p w:rsidR="001E08F4" w:rsidRPr="001E08F4" w:rsidRDefault="001E08F4" w:rsidP="001E08F4">
            <w:pPr>
              <w:spacing w:after="0" w:line="240" w:lineRule="auto"/>
              <w:jc w:val="center"/>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Acţiuni</w:t>
            </w:r>
          </w:p>
        </w:tc>
        <w:tc>
          <w:tcPr>
            <w:tcW w:w="2412" w:type="dxa"/>
            <w:vAlign w:val="center"/>
          </w:tcPr>
          <w:p w:rsidR="001E08F4" w:rsidRPr="001E08F4" w:rsidRDefault="001E08F4" w:rsidP="001E08F4">
            <w:pPr>
              <w:spacing w:after="0" w:line="240" w:lineRule="auto"/>
              <w:jc w:val="center"/>
              <w:rPr>
                <w:rFonts w:ascii="Times New Roman" w:eastAsia="Times New Roman" w:hAnsi="Times New Roman" w:cs="Times New Roman"/>
                <w:b/>
                <w:sz w:val="24"/>
                <w:szCs w:val="24"/>
                <w:lang w:val="ro-RO" w:eastAsia="en-GB"/>
              </w:rPr>
            </w:pPr>
            <w:proofErr w:type="spellStart"/>
            <w:r w:rsidRPr="001E08F4">
              <w:rPr>
                <w:rFonts w:ascii="Times New Roman" w:eastAsia="Times New Roman" w:hAnsi="Times New Roman" w:cs="Times New Roman"/>
                <w:b/>
                <w:sz w:val="24"/>
                <w:szCs w:val="24"/>
                <w:lang w:val="ro-RO" w:eastAsia="en-GB"/>
              </w:rPr>
              <w:t>Subacţiuni</w:t>
            </w:r>
            <w:proofErr w:type="spellEnd"/>
          </w:p>
        </w:tc>
        <w:tc>
          <w:tcPr>
            <w:tcW w:w="2690" w:type="dxa"/>
            <w:gridSpan w:val="4"/>
            <w:vAlign w:val="center"/>
          </w:tcPr>
          <w:p w:rsidR="001E08F4" w:rsidRPr="001E08F4" w:rsidRDefault="001E08F4" w:rsidP="001E08F4">
            <w:pPr>
              <w:spacing w:after="0" w:line="240" w:lineRule="auto"/>
              <w:jc w:val="center"/>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Indicatori de produs/rezultat</w:t>
            </w:r>
          </w:p>
        </w:tc>
        <w:tc>
          <w:tcPr>
            <w:tcW w:w="1620" w:type="dxa"/>
            <w:gridSpan w:val="4"/>
            <w:vAlign w:val="center"/>
          </w:tcPr>
          <w:p w:rsidR="001E08F4" w:rsidRPr="001E08F4" w:rsidRDefault="001E08F4" w:rsidP="001E08F4">
            <w:pPr>
              <w:spacing w:after="0" w:line="240" w:lineRule="auto"/>
              <w:jc w:val="center"/>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Termen</w:t>
            </w:r>
          </w:p>
          <w:p w:rsidR="001E08F4" w:rsidRPr="001E08F4" w:rsidRDefault="001E08F4" w:rsidP="001E08F4">
            <w:pPr>
              <w:spacing w:after="0" w:line="240" w:lineRule="auto"/>
              <w:jc w:val="center"/>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de realizare</w:t>
            </w:r>
          </w:p>
        </w:tc>
        <w:tc>
          <w:tcPr>
            <w:tcW w:w="2286" w:type="dxa"/>
            <w:gridSpan w:val="5"/>
            <w:vAlign w:val="center"/>
          </w:tcPr>
          <w:p w:rsidR="001E08F4" w:rsidRPr="001E08F4" w:rsidRDefault="001E08F4" w:rsidP="001E08F4">
            <w:pPr>
              <w:spacing w:after="0" w:line="240" w:lineRule="auto"/>
              <w:jc w:val="center"/>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Responsabil</w:t>
            </w:r>
          </w:p>
          <w:p w:rsidR="001E08F4" w:rsidRPr="001E08F4" w:rsidRDefault="001E08F4" w:rsidP="001E08F4">
            <w:pPr>
              <w:spacing w:after="0" w:line="240" w:lineRule="auto"/>
              <w:jc w:val="center"/>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Subdiviziune/</w:t>
            </w:r>
          </w:p>
          <w:p w:rsidR="001E08F4" w:rsidRPr="001E08F4" w:rsidRDefault="001E08F4" w:rsidP="001E08F4">
            <w:pPr>
              <w:spacing w:after="0" w:line="240" w:lineRule="auto"/>
              <w:jc w:val="center"/>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funcţionar public</w:t>
            </w:r>
          </w:p>
          <w:p w:rsidR="001E08F4" w:rsidRPr="001E08F4" w:rsidRDefault="001E08F4" w:rsidP="001E08F4">
            <w:pPr>
              <w:spacing w:after="0" w:line="240" w:lineRule="auto"/>
              <w:jc w:val="center"/>
              <w:rPr>
                <w:rFonts w:ascii="Times New Roman" w:eastAsia="Times New Roman" w:hAnsi="Times New Roman" w:cs="Times New Roman"/>
                <w:b/>
                <w:sz w:val="24"/>
                <w:szCs w:val="24"/>
                <w:lang w:val="ro-RO" w:eastAsia="en-GB"/>
              </w:rPr>
            </w:pPr>
          </w:p>
        </w:tc>
        <w:tc>
          <w:tcPr>
            <w:tcW w:w="4886" w:type="dxa"/>
            <w:gridSpan w:val="5"/>
            <w:vAlign w:val="center"/>
          </w:tcPr>
          <w:p w:rsidR="001E08F4" w:rsidRPr="001E08F4" w:rsidRDefault="001E08F4" w:rsidP="001E08F4">
            <w:pPr>
              <w:spacing w:after="0" w:line="240" w:lineRule="auto"/>
              <w:jc w:val="center"/>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Nivel de realizare*/  Descriere succintă</w:t>
            </w:r>
          </w:p>
          <w:p w:rsidR="001E08F4" w:rsidRPr="001E08F4" w:rsidRDefault="001E08F4" w:rsidP="001E08F4">
            <w:pPr>
              <w:spacing w:after="0" w:line="240" w:lineRule="auto"/>
              <w:jc w:val="center"/>
              <w:rPr>
                <w:rFonts w:ascii="Times New Roman" w:eastAsia="Times New Roman" w:hAnsi="Times New Roman" w:cs="Times New Roman"/>
                <w:b/>
                <w:sz w:val="24"/>
                <w:szCs w:val="24"/>
                <w:lang w:val="ro-RO" w:eastAsia="en-GB"/>
              </w:rPr>
            </w:pPr>
          </w:p>
        </w:tc>
      </w:tr>
      <w:tr w:rsidR="001E08F4" w:rsidRPr="00696406" w:rsidTr="00470D13">
        <w:trPr>
          <w:trHeight w:val="975"/>
        </w:trPr>
        <w:tc>
          <w:tcPr>
            <w:tcW w:w="1983" w:type="dxa"/>
            <w:vMerge w:val="restart"/>
          </w:tcPr>
          <w:p w:rsidR="001E08F4" w:rsidRPr="001E08F4" w:rsidRDefault="001E08F4" w:rsidP="001E08F4">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1.1. </w:t>
            </w:r>
            <w:r w:rsidRPr="001E08F4">
              <w:rPr>
                <w:rFonts w:ascii="Times New Roman" w:eastAsia="Calibri" w:hAnsi="Times New Roman" w:cs="Times New Roman"/>
                <w:sz w:val="24"/>
                <w:szCs w:val="24"/>
                <w:lang w:val="ro-RO" w:eastAsia="en-GB"/>
              </w:rPr>
              <w:t>Gestionarea și monitorizarea politicilor publice conform competențelor de investire a Preturii</w:t>
            </w:r>
            <w:r w:rsidRPr="001E08F4">
              <w:rPr>
                <w:rFonts w:ascii="Times New Roman" w:eastAsia="Times New Roman" w:hAnsi="Times New Roman" w:cs="Times New Roman"/>
                <w:sz w:val="24"/>
                <w:szCs w:val="24"/>
                <w:lang w:val="ro-RO" w:eastAsia="en-GB"/>
              </w:rPr>
              <w:t xml:space="preserve"> </w:t>
            </w:r>
          </w:p>
        </w:tc>
        <w:tc>
          <w:tcPr>
            <w:tcW w:w="2412" w:type="dxa"/>
          </w:tcPr>
          <w:p w:rsidR="001E08F4" w:rsidRPr="001E08F4" w:rsidRDefault="001E08F4" w:rsidP="001E08F4">
            <w:pPr>
              <w:numPr>
                <w:ilvl w:val="2"/>
                <w:numId w:val="20"/>
              </w:numPr>
              <w:tabs>
                <w:tab w:val="left" w:pos="33"/>
              </w:tabs>
              <w:spacing w:after="0" w:line="240" w:lineRule="auto"/>
              <w:ind w:left="33" w:hanging="33"/>
              <w:contextualSpacing/>
              <w:rPr>
                <w:rFonts w:ascii="Times New Roman" w:eastAsia="Calibri" w:hAnsi="Times New Roman" w:cs="Times New Roman"/>
                <w:sz w:val="24"/>
                <w:szCs w:val="24"/>
                <w:lang w:val="ro-RO"/>
              </w:rPr>
            </w:pPr>
            <w:r w:rsidRPr="001E08F4">
              <w:rPr>
                <w:rFonts w:ascii="Times New Roman" w:eastAsia="Calibri" w:hAnsi="Times New Roman" w:cs="Times New Roman"/>
                <w:sz w:val="24"/>
                <w:szCs w:val="24"/>
                <w:lang w:val="ro-RO"/>
              </w:rPr>
              <w:t>Sistematizarea politicilor publice implementarea cărora ține de competența Preturii.</w:t>
            </w:r>
          </w:p>
        </w:tc>
        <w:tc>
          <w:tcPr>
            <w:tcW w:w="2690" w:type="dxa"/>
            <w:gridSpan w:val="4"/>
          </w:tcPr>
          <w:p w:rsidR="001E08F4" w:rsidRPr="001E08F4" w:rsidRDefault="001E08F4" w:rsidP="001E08F4">
            <w:pPr>
              <w:spacing w:after="0" w:line="240" w:lineRule="auto"/>
              <w:contextualSpacing/>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sz w:val="24"/>
                <w:szCs w:val="24"/>
                <w:lang w:val="ro-RO" w:eastAsia="en-GB"/>
              </w:rPr>
              <w:t>Numărul de acțiuni planificate în vederea implementării politicilor publice.</w:t>
            </w:r>
          </w:p>
        </w:tc>
        <w:tc>
          <w:tcPr>
            <w:tcW w:w="1620" w:type="dxa"/>
            <w:gridSpan w:val="4"/>
          </w:tcPr>
          <w:p w:rsidR="001E08F4" w:rsidRPr="001E08F4" w:rsidRDefault="001E08F4" w:rsidP="001E08F4">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30 iunie </w:t>
            </w:r>
          </w:p>
          <w:p w:rsidR="001E08F4" w:rsidRPr="001E08F4" w:rsidRDefault="001E08F4" w:rsidP="001E08F4">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31 decembrie</w:t>
            </w:r>
          </w:p>
          <w:p w:rsidR="001E08F4" w:rsidRPr="001E08F4" w:rsidRDefault="001E08F4" w:rsidP="001E08F4">
            <w:pPr>
              <w:tabs>
                <w:tab w:val="left" w:pos="630"/>
              </w:tabs>
              <w:spacing w:after="0" w:line="240" w:lineRule="auto"/>
              <w:rPr>
                <w:rFonts w:ascii="Times New Roman" w:eastAsia="Times New Roman" w:hAnsi="Times New Roman" w:cs="Times New Roman"/>
                <w:sz w:val="24"/>
                <w:szCs w:val="24"/>
                <w:lang w:val="ro-RO" w:eastAsia="en-GB"/>
              </w:rPr>
            </w:pPr>
          </w:p>
        </w:tc>
        <w:tc>
          <w:tcPr>
            <w:tcW w:w="2286" w:type="dxa"/>
            <w:gridSpan w:val="5"/>
            <w:vAlign w:val="center"/>
          </w:tcPr>
          <w:p w:rsidR="001E08F4" w:rsidRPr="001E08F4" w:rsidRDefault="001E08F4"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P. Rusu, pretor</w:t>
            </w:r>
          </w:p>
          <w:p w:rsidR="001E08F4" w:rsidRPr="001E08F4" w:rsidRDefault="001E08F4" w:rsidP="001E08F4">
            <w:pPr>
              <w:tabs>
                <w:tab w:val="left" w:pos="0"/>
              </w:tabs>
              <w:spacing w:after="0" w:line="240" w:lineRule="auto"/>
              <w:jc w:val="center"/>
              <w:rPr>
                <w:rFonts w:ascii="Times New Roman" w:eastAsia="Times New Roman" w:hAnsi="Times New Roman" w:cs="Times New Roman"/>
                <w:b/>
                <w:sz w:val="24"/>
                <w:szCs w:val="24"/>
                <w:lang w:val="ro-RO" w:eastAsia="en-GB"/>
              </w:rPr>
            </w:pPr>
            <w:proofErr w:type="spellStart"/>
            <w:r w:rsidRPr="001E08F4">
              <w:rPr>
                <w:rFonts w:ascii="Times New Roman" w:eastAsia="Times New Roman" w:hAnsi="Times New Roman" w:cs="Times New Roman"/>
                <w:sz w:val="24"/>
                <w:szCs w:val="24"/>
                <w:lang w:val="ro-RO" w:eastAsia="en-GB"/>
              </w:rPr>
              <w:t>P.Budurin</w:t>
            </w:r>
            <w:proofErr w:type="spellEnd"/>
            <w:r w:rsidRPr="001E08F4">
              <w:rPr>
                <w:rFonts w:ascii="Times New Roman" w:eastAsia="Times New Roman" w:hAnsi="Times New Roman" w:cs="Times New Roman"/>
                <w:sz w:val="24"/>
                <w:szCs w:val="24"/>
                <w:lang w:val="ro-RO" w:eastAsia="en-GB"/>
              </w:rPr>
              <w:t>,</w:t>
            </w:r>
            <w:proofErr w:type="spellStart"/>
            <w:r w:rsidRPr="001E08F4">
              <w:rPr>
                <w:rFonts w:ascii="Times New Roman" w:eastAsia="Times New Roman" w:hAnsi="Times New Roman" w:cs="Times New Roman"/>
                <w:sz w:val="24"/>
                <w:szCs w:val="24"/>
                <w:lang w:val="ro-RO" w:eastAsia="en-GB"/>
              </w:rPr>
              <w:t>vicepretor</w:t>
            </w:r>
            <w:proofErr w:type="spellEnd"/>
            <w:r w:rsidRPr="001E08F4">
              <w:rPr>
                <w:rFonts w:ascii="Times New Roman" w:eastAsia="Times New Roman" w:hAnsi="Times New Roman" w:cs="Times New Roman"/>
                <w:sz w:val="24"/>
                <w:szCs w:val="24"/>
                <w:lang w:val="ro-RO" w:eastAsia="en-GB"/>
              </w:rPr>
              <w:t xml:space="preserve"> E. Graur, </w:t>
            </w:r>
            <w:proofErr w:type="spellStart"/>
            <w:r w:rsidRPr="001E08F4">
              <w:rPr>
                <w:rFonts w:ascii="Times New Roman" w:eastAsia="Times New Roman" w:hAnsi="Times New Roman" w:cs="Times New Roman"/>
                <w:sz w:val="24"/>
                <w:szCs w:val="24"/>
                <w:lang w:val="ro-RO" w:eastAsia="en-GB"/>
              </w:rPr>
              <w:t>vicepretor</w:t>
            </w:r>
            <w:proofErr w:type="spellEnd"/>
            <w:r w:rsidRPr="001E08F4">
              <w:rPr>
                <w:rFonts w:ascii="Times New Roman" w:eastAsia="Times New Roman" w:hAnsi="Times New Roman" w:cs="Times New Roman"/>
                <w:sz w:val="24"/>
                <w:szCs w:val="24"/>
                <w:lang w:val="ro-RO" w:eastAsia="en-GB"/>
              </w:rPr>
              <w:t xml:space="preserve"> I. </w:t>
            </w:r>
            <w:proofErr w:type="spellStart"/>
            <w:r w:rsidRPr="001E08F4">
              <w:rPr>
                <w:rFonts w:ascii="Times New Roman" w:eastAsia="Times New Roman" w:hAnsi="Times New Roman" w:cs="Times New Roman"/>
                <w:sz w:val="24"/>
                <w:szCs w:val="24"/>
                <w:lang w:val="ro-RO" w:eastAsia="en-GB"/>
              </w:rPr>
              <w:t>Botnaru</w:t>
            </w:r>
            <w:proofErr w:type="spellEnd"/>
            <w:r w:rsidRPr="001E08F4">
              <w:rPr>
                <w:rFonts w:ascii="Times New Roman" w:eastAsia="Times New Roman" w:hAnsi="Times New Roman" w:cs="Times New Roman"/>
                <w:sz w:val="24"/>
                <w:szCs w:val="24"/>
                <w:lang w:val="ro-RO" w:eastAsia="en-GB"/>
              </w:rPr>
              <w:t>, secretar</w:t>
            </w:r>
          </w:p>
        </w:tc>
        <w:tc>
          <w:tcPr>
            <w:tcW w:w="4886" w:type="dxa"/>
            <w:gridSpan w:val="5"/>
            <w:tcBorders>
              <w:right w:val="single" w:sz="4" w:space="0" w:color="auto"/>
            </w:tcBorders>
          </w:tcPr>
          <w:p w:rsidR="001E08F4" w:rsidRPr="001E08F4" w:rsidRDefault="001E08F4" w:rsidP="001E08F4">
            <w:pPr>
              <w:spacing w:after="0" w:line="240" w:lineRule="auto"/>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w:t>
            </w:r>
          </w:p>
          <w:p w:rsidR="001E08F4" w:rsidRDefault="00FD6723" w:rsidP="001E08F4">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În semestrului I a anului 2018, Pretura sectorului Centru a fost înregistrată ca operator de date cu caracter personal</w:t>
            </w:r>
            <w:r w:rsidR="009E74CD">
              <w:rPr>
                <w:rFonts w:ascii="Times New Roman" w:eastAsia="Times New Roman" w:hAnsi="Times New Roman" w:cs="Times New Roman"/>
                <w:sz w:val="24"/>
                <w:szCs w:val="24"/>
                <w:lang w:val="ro-RO" w:eastAsia="en-GB"/>
              </w:rPr>
              <w:t xml:space="preserve"> la Centrul de date cu caracter personal</w:t>
            </w:r>
            <w:r>
              <w:rPr>
                <w:rFonts w:ascii="Times New Roman" w:eastAsia="Times New Roman" w:hAnsi="Times New Roman" w:cs="Times New Roman"/>
                <w:sz w:val="24"/>
                <w:szCs w:val="24"/>
                <w:lang w:val="ro-RO" w:eastAsia="en-GB"/>
              </w:rPr>
              <w:t xml:space="preserve"> în acest sens a fost elaborată și aprobată  politica de securitate privind protecția datelor cu caracter personal și regulamentele </w:t>
            </w:r>
            <w:r w:rsidR="009E74CD">
              <w:rPr>
                <w:rFonts w:ascii="Times New Roman" w:eastAsia="Times New Roman" w:hAnsi="Times New Roman" w:cs="Times New Roman"/>
                <w:sz w:val="24"/>
                <w:szCs w:val="24"/>
                <w:lang w:val="ro-RO" w:eastAsia="en-GB"/>
              </w:rPr>
              <w:t>privind prelucrarea informațiilor ce conțin date cu caracter personal.</w:t>
            </w:r>
          </w:p>
          <w:p w:rsidR="00B04EB4" w:rsidRDefault="009E74CD" w:rsidP="001E08F4">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A fost semnat acordul de grant cu sectorul 1 al municipiului București pentru finanțarea lucrărilor de construcție a scărilor de granit din parcul „ Valea Morilor”.</w:t>
            </w:r>
            <w:r w:rsidR="00333BC7">
              <w:rPr>
                <w:rFonts w:ascii="Times New Roman" w:eastAsia="Times New Roman" w:hAnsi="Times New Roman" w:cs="Times New Roman"/>
                <w:sz w:val="24"/>
                <w:szCs w:val="24"/>
                <w:lang w:val="ro-RO" w:eastAsia="en-GB"/>
              </w:rPr>
              <w:t xml:space="preserve"> Astfel, în luna iunie curent au început lucrările de reconstrucție a scării de granit din parcul „ Valea Morilor”.</w:t>
            </w:r>
          </w:p>
          <w:p w:rsidR="009E74CD" w:rsidRPr="001E08F4" w:rsidRDefault="00333BC7" w:rsidP="001E08F4">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Întru asigurarea integrității documentelor Preturii</w:t>
            </w:r>
            <w:r w:rsidR="00B04EB4">
              <w:rPr>
                <w:rFonts w:ascii="Times New Roman" w:eastAsia="Times New Roman" w:hAnsi="Times New Roman" w:cs="Times New Roman"/>
                <w:sz w:val="24"/>
                <w:szCs w:val="24"/>
                <w:lang w:val="ro-RO" w:eastAsia="en-GB"/>
              </w:rPr>
              <w:t xml:space="preserve"> s-a început reparația sediului arhivei departamentale.</w:t>
            </w:r>
            <w:r>
              <w:rPr>
                <w:rFonts w:ascii="Times New Roman" w:eastAsia="Times New Roman" w:hAnsi="Times New Roman" w:cs="Times New Roman"/>
                <w:sz w:val="24"/>
                <w:szCs w:val="24"/>
                <w:lang w:val="ro-RO" w:eastAsia="en-GB"/>
              </w:rPr>
              <w:t xml:space="preserve"> </w:t>
            </w:r>
          </w:p>
        </w:tc>
      </w:tr>
      <w:tr w:rsidR="001E08F4" w:rsidRPr="00696406" w:rsidTr="00470D13">
        <w:trPr>
          <w:trHeight w:val="1124"/>
        </w:trPr>
        <w:tc>
          <w:tcPr>
            <w:tcW w:w="1983" w:type="dxa"/>
            <w:vMerge/>
          </w:tcPr>
          <w:p w:rsidR="001E08F4" w:rsidRPr="001E08F4" w:rsidRDefault="001E08F4" w:rsidP="001E08F4">
            <w:pPr>
              <w:spacing w:after="0" w:line="240" w:lineRule="auto"/>
              <w:rPr>
                <w:rFonts w:ascii="Times New Roman" w:eastAsia="Times New Roman" w:hAnsi="Times New Roman" w:cs="Times New Roman"/>
                <w:sz w:val="24"/>
                <w:szCs w:val="24"/>
                <w:lang w:val="ro-RO" w:eastAsia="en-GB"/>
              </w:rPr>
            </w:pPr>
          </w:p>
        </w:tc>
        <w:tc>
          <w:tcPr>
            <w:tcW w:w="2412" w:type="dxa"/>
          </w:tcPr>
          <w:p w:rsidR="001E08F4" w:rsidRPr="001E08F4" w:rsidRDefault="00E1529B" w:rsidP="001E08F4">
            <w:pPr>
              <w:numPr>
                <w:ilvl w:val="2"/>
                <w:numId w:val="21"/>
              </w:numPr>
              <w:spacing w:after="0" w:line="240" w:lineRule="auto"/>
              <w:ind w:left="33"/>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1.1.2.</w:t>
            </w:r>
            <w:r w:rsidR="001E08F4" w:rsidRPr="001E08F4">
              <w:rPr>
                <w:rFonts w:ascii="Times New Roman" w:eastAsia="Calibri" w:hAnsi="Times New Roman" w:cs="Times New Roman"/>
                <w:sz w:val="24"/>
                <w:szCs w:val="24"/>
                <w:lang w:val="ro-RO"/>
              </w:rPr>
              <w:t>Desfășurarea activităților de implementare a politicilor publice pe domenii de activitate (</w:t>
            </w:r>
            <w:r w:rsidR="001E08F4" w:rsidRPr="001E08F4">
              <w:rPr>
                <w:rFonts w:ascii="Times New Roman" w:eastAsia="Calibri" w:hAnsi="Times New Roman" w:cs="Times New Roman"/>
                <w:b/>
                <w:i/>
                <w:sz w:val="24"/>
                <w:szCs w:val="24"/>
                <w:lang w:val="ro-RO"/>
              </w:rPr>
              <w:t>sociale, administrative,</w:t>
            </w:r>
            <w:r w:rsidR="001E08F4" w:rsidRPr="001E08F4">
              <w:rPr>
                <w:rFonts w:ascii="Times New Roman" w:eastAsia="Calibri" w:hAnsi="Times New Roman" w:cs="Times New Roman"/>
                <w:sz w:val="24"/>
                <w:szCs w:val="24"/>
                <w:lang w:val="ro-RO"/>
              </w:rPr>
              <w:t xml:space="preserve"> </w:t>
            </w:r>
            <w:r w:rsidR="001E08F4" w:rsidRPr="001E08F4">
              <w:rPr>
                <w:rFonts w:ascii="Times New Roman" w:eastAsia="Calibri" w:hAnsi="Times New Roman" w:cs="Times New Roman"/>
                <w:b/>
                <w:i/>
                <w:sz w:val="24"/>
                <w:szCs w:val="24"/>
                <w:lang w:val="ro-RO"/>
              </w:rPr>
              <w:t>edilitar-gospodăreşti</w:t>
            </w:r>
            <w:r w:rsidR="001E08F4" w:rsidRPr="001E08F4">
              <w:rPr>
                <w:rFonts w:ascii="Times New Roman" w:eastAsia="Calibri" w:hAnsi="Times New Roman" w:cs="Times New Roman"/>
                <w:sz w:val="24"/>
                <w:szCs w:val="24"/>
                <w:lang w:val="ro-RO"/>
              </w:rPr>
              <w:t>).</w:t>
            </w:r>
          </w:p>
        </w:tc>
        <w:tc>
          <w:tcPr>
            <w:tcW w:w="2690" w:type="dxa"/>
            <w:gridSpan w:val="4"/>
          </w:tcPr>
          <w:p w:rsidR="001E08F4" w:rsidRPr="001E08F4" w:rsidRDefault="001E08F4" w:rsidP="001E08F4">
            <w:pPr>
              <w:spacing w:after="0" w:line="240" w:lineRule="auto"/>
              <w:ind w:left="88"/>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acte administrative emise/elaborate în vederea implementării politicilor publice la nivel de sector.</w:t>
            </w:r>
          </w:p>
          <w:p w:rsidR="001E08F4" w:rsidRPr="001E08F4" w:rsidRDefault="001E08F4" w:rsidP="001E08F4">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 </w:t>
            </w:r>
          </w:p>
          <w:p w:rsidR="001E08F4" w:rsidRPr="001E08F4" w:rsidRDefault="001E08F4" w:rsidP="001E08F4">
            <w:pPr>
              <w:spacing w:after="0" w:line="240" w:lineRule="auto"/>
              <w:ind w:left="88"/>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activități desfăşurate în vederea    implementării politicilor publice în sectorul administrat.</w:t>
            </w:r>
          </w:p>
        </w:tc>
        <w:tc>
          <w:tcPr>
            <w:tcW w:w="1620" w:type="dxa"/>
            <w:gridSpan w:val="4"/>
            <w:vAlign w:val="center"/>
          </w:tcPr>
          <w:p w:rsidR="001E08F4" w:rsidRPr="001E08F4" w:rsidRDefault="001E08F4" w:rsidP="001E08F4">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30 iunie </w:t>
            </w:r>
          </w:p>
          <w:p w:rsidR="001E08F4" w:rsidRPr="001E08F4" w:rsidRDefault="001E08F4" w:rsidP="001E08F4">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31 decembrie</w:t>
            </w:r>
          </w:p>
          <w:p w:rsidR="001E08F4" w:rsidRPr="001E08F4" w:rsidRDefault="001E08F4" w:rsidP="001E08F4">
            <w:pPr>
              <w:tabs>
                <w:tab w:val="left" w:pos="630"/>
              </w:tabs>
              <w:spacing w:after="0" w:line="240" w:lineRule="auto"/>
              <w:rPr>
                <w:rFonts w:ascii="Times New Roman" w:eastAsia="Times New Roman" w:hAnsi="Times New Roman" w:cs="Times New Roman"/>
                <w:sz w:val="24"/>
                <w:szCs w:val="24"/>
                <w:lang w:val="ro-RO" w:eastAsia="en-GB"/>
              </w:rPr>
            </w:pPr>
          </w:p>
        </w:tc>
        <w:tc>
          <w:tcPr>
            <w:tcW w:w="2286" w:type="dxa"/>
            <w:gridSpan w:val="5"/>
            <w:vAlign w:val="center"/>
          </w:tcPr>
          <w:p w:rsidR="001E08F4" w:rsidRPr="001E08F4" w:rsidRDefault="001E08F4" w:rsidP="001E08F4">
            <w:pPr>
              <w:tabs>
                <w:tab w:val="left" w:pos="630"/>
              </w:tabs>
              <w:spacing w:after="0" w:line="240" w:lineRule="auto"/>
              <w:jc w:val="center"/>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sz w:val="24"/>
                <w:szCs w:val="24"/>
                <w:lang w:val="ro-RO" w:eastAsia="en-GB"/>
              </w:rPr>
              <w:t>P. Rusu, pretor</w:t>
            </w:r>
          </w:p>
          <w:p w:rsidR="001E08F4" w:rsidRPr="001E08F4" w:rsidRDefault="001E08F4" w:rsidP="001E08F4">
            <w:pPr>
              <w:spacing w:after="0" w:line="240" w:lineRule="auto"/>
              <w:jc w:val="center"/>
              <w:rPr>
                <w:rFonts w:ascii="Times New Roman" w:eastAsia="Times New Roman" w:hAnsi="Times New Roman" w:cs="Times New Roman"/>
                <w:sz w:val="24"/>
                <w:szCs w:val="24"/>
                <w:lang w:val="ro-RO" w:eastAsia="en-GB"/>
              </w:rPr>
            </w:pPr>
            <w:proofErr w:type="spellStart"/>
            <w:r w:rsidRPr="001E08F4">
              <w:rPr>
                <w:rFonts w:ascii="Times New Roman" w:eastAsia="Times New Roman" w:hAnsi="Times New Roman" w:cs="Times New Roman"/>
                <w:sz w:val="24"/>
                <w:szCs w:val="24"/>
                <w:lang w:val="ro-RO" w:eastAsia="en-GB"/>
              </w:rPr>
              <w:t>P.Budurin</w:t>
            </w:r>
            <w:proofErr w:type="spellEnd"/>
            <w:r w:rsidRPr="001E08F4">
              <w:rPr>
                <w:rFonts w:ascii="Times New Roman" w:eastAsia="Times New Roman" w:hAnsi="Times New Roman" w:cs="Times New Roman"/>
                <w:sz w:val="24"/>
                <w:szCs w:val="24"/>
                <w:lang w:val="ro-RO" w:eastAsia="en-GB"/>
              </w:rPr>
              <w:t>,</w:t>
            </w:r>
            <w:proofErr w:type="spellStart"/>
            <w:r w:rsidRPr="001E08F4">
              <w:rPr>
                <w:rFonts w:ascii="Times New Roman" w:eastAsia="Times New Roman" w:hAnsi="Times New Roman" w:cs="Times New Roman"/>
                <w:sz w:val="24"/>
                <w:szCs w:val="24"/>
                <w:lang w:val="ro-RO" w:eastAsia="en-GB"/>
              </w:rPr>
              <w:t>vicepretor</w:t>
            </w:r>
            <w:proofErr w:type="spellEnd"/>
          </w:p>
          <w:p w:rsidR="001E08F4" w:rsidRPr="001E08F4" w:rsidRDefault="001E08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E. Graur, </w:t>
            </w:r>
            <w:proofErr w:type="spellStart"/>
            <w:r w:rsidRPr="001E08F4">
              <w:rPr>
                <w:rFonts w:ascii="Times New Roman" w:eastAsia="Times New Roman" w:hAnsi="Times New Roman" w:cs="Times New Roman"/>
                <w:sz w:val="24"/>
                <w:szCs w:val="24"/>
                <w:lang w:val="ro-RO" w:eastAsia="en-GB"/>
              </w:rPr>
              <w:t>vicepretor</w:t>
            </w:r>
            <w:proofErr w:type="spellEnd"/>
          </w:p>
          <w:p w:rsidR="001E08F4" w:rsidRPr="001E08F4" w:rsidRDefault="001E08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Secţiile/serviciile preturii</w:t>
            </w:r>
          </w:p>
          <w:p w:rsidR="001E08F4" w:rsidRPr="001E08F4" w:rsidRDefault="001E08F4" w:rsidP="001E08F4">
            <w:pPr>
              <w:spacing w:after="0" w:line="240" w:lineRule="auto"/>
              <w:jc w:val="center"/>
              <w:rPr>
                <w:rFonts w:ascii="Times New Roman" w:eastAsia="Times New Roman" w:hAnsi="Times New Roman" w:cs="Times New Roman"/>
                <w:sz w:val="24"/>
                <w:szCs w:val="24"/>
                <w:lang w:val="ro-RO" w:eastAsia="en-GB"/>
              </w:rPr>
            </w:pPr>
          </w:p>
        </w:tc>
        <w:tc>
          <w:tcPr>
            <w:tcW w:w="4886" w:type="dxa"/>
            <w:gridSpan w:val="5"/>
          </w:tcPr>
          <w:p w:rsidR="001E08F4" w:rsidRDefault="001E08F4" w:rsidP="001E08F4">
            <w:pPr>
              <w:spacing w:after="0" w:line="240" w:lineRule="auto"/>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w:t>
            </w:r>
          </w:p>
          <w:p w:rsidR="00D51D24" w:rsidRPr="00C05D1D" w:rsidRDefault="00D51D24" w:rsidP="00D51D24">
            <w:pPr>
              <w:spacing w:after="0" w:line="240" w:lineRule="auto"/>
              <w:jc w:val="both"/>
              <w:rPr>
                <w:rFonts w:ascii="Times New Roman" w:eastAsia="Times New Roman" w:hAnsi="Times New Roman" w:cs="Times New Roman"/>
                <w:sz w:val="24"/>
                <w:szCs w:val="24"/>
                <w:lang w:val="ro-RO" w:eastAsia="en-GB"/>
              </w:rPr>
            </w:pPr>
            <w:r w:rsidRPr="00C05D1D">
              <w:rPr>
                <w:rFonts w:ascii="Times New Roman" w:eastAsia="Times New Roman" w:hAnsi="Times New Roman" w:cs="Times New Roman"/>
                <w:sz w:val="24"/>
                <w:szCs w:val="24"/>
                <w:lang w:val="ro-RO" w:eastAsia="en-GB"/>
              </w:rPr>
              <w:t xml:space="preserve">De la </w:t>
            </w:r>
            <w:r w:rsidR="000F4147" w:rsidRPr="00C05D1D">
              <w:rPr>
                <w:rFonts w:ascii="Times New Roman" w:eastAsia="Times New Roman" w:hAnsi="Times New Roman" w:cs="Times New Roman"/>
                <w:sz w:val="24"/>
                <w:szCs w:val="24"/>
                <w:lang w:val="ro-RO" w:eastAsia="en-GB"/>
              </w:rPr>
              <w:t xml:space="preserve"> începutul anului 2018,</w:t>
            </w:r>
            <w:r w:rsidRPr="00C05D1D">
              <w:rPr>
                <w:rFonts w:ascii="Times New Roman" w:eastAsia="Times New Roman" w:hAnsi="Times New Roman" w:cs="Times New Roman"/>
                <w:sz w:val="24"/>
                <w:szCs w:val="24"/>
                <w:lang w:val="ro-RO" w:eastAsia="en-GB"/>
              </w:rPr>
              <w:t xml:space="preserve"> întru </w:t>
            </w:r>
            <w:r w:rsidR="00C630E3" w:rsidRPr="00C05D1D">
              <w:rPr>
                <w:rFonts w:ascii="Times New Roman" w:eastAsia="Times New Roman" w:hAnsi="Times New Roman" w:cs="Times New Roman"/>
                <w:sz w:val="24"/>
                <w:szCs w:val="24"/>
                <w:lang w:val="ro-RO" w:eastAsia="en-GB"/>
              </w:rPr>
              <w:t>asigurarea bunei funcționări</w:t>
            </w:r>
            <w:r w:rsidRPr="00C05D1D">
              <w:rPr>
                <w:rFonts w:ascii="Times New Roman" w:eastAsia="Times New Roman" w:hAnsi="Times New Roman" w:cs="Times New Roman"/>
                <w:sz w:val="24"/>
                <w:szCs w:val="24"/>
                <w:lang w:val="ro-RO" w:eastAsia="en-GB"/>
              </w:rPr>
              <w:t xml:space="preserve"> a sectorului de comun cu serviciile din sector  </w:t>
            </w:r>
            <w:r w:rsidR="000F4147" w:rsidRPr="00C05D1D">
              <w:rPr>
                <w:rFonts w:ascii="Times New Roman" w:eastAsia="Times New Roman" w:hAnsi="Times New Roman" w:cs="Times New Roman"/>
                <w:sz w:val="24"/>
                <w:szCs w:val="24"/>
                <w:lang w:val="ro-RO" w:eastAsia="en-GB"/>
              </w:rPr>
              <w:t>au fost desfășurate un șir de acțiuni</w:t>
            </w:r>
            <w:r w:rsidRPr="00C05D1D">
              <w:rPr>
                <w:rFonts w:ascii="Times New Roman" w:eastAsia="Times New Roman" w:hAnsi="Times New Roman" w:cs="Times New Roman"/>
                <w:sz w:val="24"/>
                <w:szCs w:val="24"/>
                <w:lang w:val="ro-RO" w:eastAsia="en-GB"/>
              </w:rPr>
              <w:t>:</w:t>
            </w:r>
            <w:r w:rsidR="000F4147" w:rsidRPr="00C05D1D">
              <w:rPr>
                <w:rFonts w:ascii="Times New Roman" w:eastAsia="Times New Roman" w:hAnsi="Times New Roman" w:cs="Times New Roman"/>
                <w:sz w:val="24"/>
                <w:szCs w:val="24"/>
                <w:lang w:val="ro-RO" w:eastAsia="en-GB"/>
              </w:rPr>
              <w:t xml:space="preserve"> </w:t>
            </w:r>
          </w:p>
          <w:p w:rsidR="000F4147" w:rsidRPr="00C05D1D" w:rsidRDefault="00D51D24" w:rsidP="00D51D24">
            <w:pPr>
              <w:spacing w:after="0" w:line="240" w:lineRule="auto"/>
              <w:jc w:val="both"/>
              <w:rPr>
                <w:rFonts w:ascii="Times New Roman" w:eastAsia="Times New Roman" w:hAnsi="Times New Roman"/>
                <w:sz w:val="24"/>
                <w:szCs w:val="24"/>
                <w:lang w:val="ro-RO" w:eastAsia="en-GB"/>
              </w:rPr>
            </w:pPr>
            <w:r w:rsidRPr="00C05D1D">
              <w:rPr>
                <w:rFonts w:ascii="Times New Roman" w:eastAsia="Times New Roman" w:hAnsi="Times New Roman"/>
                <w:sz w:val="24"/>
                <w:szCs w:val="24"/>
                <w:lang w:val="ro-RO" w:eastAsia="en-GB"/>
              </w:rPr>
              <w:t xml:space="preserve">- Lucrări de deszăpezire a bulevardelor, străzilor, căilor de acces din sector, a teritoriilor adiacente  instituțiilor de învățământ. </w:t>
            </w:r>
          </w:p>
          <w:p w:rsidR="008F47FC" w:rsidRPr="00C05D1D" w:rsidRDefault="00D51D24" w:rsidP="00E070CF">
            <w:pPr>
              <w:spacing w:after="0" w:line="240" w:lineRule="auto"/>
              <w:jc w:val="both"/>
              <w:rPr>
                <w:rFonts w:ascii="Times New Roman" w:eastAsia="Times New Roman" w:hAnsi="Times New Roman"/>
                <w:sz w:val="24"/>
                <w:szCs w:val="24"/>
                <w:lang w:val="ro-RO" w:eastAsia="en-GB"/>
              </w:rPr>
            </w:pPr>
            <w:r w:rsidRPr="00C05D1D">
              <w:rPr>
                <w:rFonts w:ascii="Times New Roman" w:eastAsia="Times New Roman" w:hAnsi="Times New Roman"/>
                <w:sz w:val="24"/>
                <w:szCs w:val="24"/>
                <w:lang w:val="ro-RO" w:eastAsia="en-GB"/>
              </w:rPr>
              <w:t xml:space="preserve">- </w:t>
            </w:r>
            <w:r w:rsidR="00362AE5" w:rsidRPr="00C05D1D">
              <w:rPr>
                <w:rFonts w:ascii="Times New Roman" w:eastAsia="Times New Roman" w:hAnsi="Times New Roman"/>
                <w:sz w:val="24"/>
                <w:szCs w:val="24"/>
                <w:lang w:val="ro-RO" w:eastAsia="en-GB"/>
              </w:rPr>
              <w:t>Demolarea</w:t>
            </w:r>
            <w:r w:rsidRPr="00C05D1D">
              <w:rPr>
                <w:rFonts w:ascii="Times New Roman" w:eastAsia="Times New Roman" w:hAnsi="Times New Roman"/>
                <w:sz w:val="24"/>
                <w:szCs w:val="24"/>
                <w:lang w:val="ro-RO" w:eastAsia="en-GB"/>
              </w:rPr>
              <w:t xml:space="preserve"> construcțiilor neautorizate</w:t>
            </w:r>
            <w:r w:rsidR="00362AE5" w:rsidRPr="00C05D1D">
              <w:rPr>
                <w:rFonts w:ascii="Times New Roman" w:eastAsia="Times New Roman" w:hAnsi="Times New Roman"/>
                <w:sz w:val="24"/>
                <w:szCs w:val="24"/>
                <w:lang w:val="ro-RO" w:eastAsia="en-GB"/>
              </w:rPr>
              <w:t xml:space="preserve">, demontarea instalațiilor provizorii, demontarea gheretelor instalate neautorizat. La fel întru depistarea construcțiilor noi au fost verificate șantierele de construcții din sector </w:t>
            </w:r>
            <w:r w:rsidR="00C05D1D" w:rsidRPr="00C05D1D">
              <w:rPr>
                <w:rFonts w:ascii="Times New Roman" w:eastAsia="Times New Roman" w:hAnsi="Times New Roman"/>
                <w:sz w:val="24"/>
                <w:szCs w:val="24"/>
                <w:lang w:val="ro-RO" w:eastAsia="en-GB"/>
              </w:rPr>
              <w:t>str. 31 August 1989,</w:t>
            </w:r>
            <w:r w:rsidR="00013D62" w:rsidRPr="00C05D1D">
              <w:rPr>
                <w:rFonts w:ascii="Times New Roman" w:eastAsia="Times New Roman" w:hAnsi="Times New Roman"/>
                <w:sz w:val="24"/>
                <w:szCs w:val="24"/>
                <w:lang w:val="ro-RO" w:eastAsia="en-GB"/>
              </w:rPr>
              <w:t xml:space="preserve"> 60, Arborilor 21, </w:t>
            </w:r>
            <w:proofErr w:type="spellStart"/>
            <w:r w:rsidR="00013D62" w:rsidRPr="00C05D1D">
              <w:rPr>
                <w:rFonts w:ascii="Times New Roman" w:eastAsia="Times New Roman" w:hAnsi="Times New Roman"/>
                <w:sz w:val="24"/>
                <w:szCs w:val="24"/>
                <w:lang w:val="ro-RO" w:eastAsia="en-GB"/>
              </w:rPr>
              <w:t>Ciuflea</w:t>
            </w:r>
            <w:proofErr w:type="spellEnd"/>
            <w:r w:rsidR="00013D62" w:rsidRPr="00C05D1D">
              <w:rPr>
                <w:rFonts w:ascii="Times New Roman" w:eastAsia="Times New Roman" w:hAnsi="Times New Roman"/>
                <w:sz w:val="24"/>
                <w:szCs w:val="24"/>
                <w:lang w:val="ro-RO" w:eastAsia="en-GB"/>
              </w:rPr>
              <w:t xml:space="preserve"> 1, Iu. Gagarin 14-16, M. Kogălniceanu 2, L. Tolstoi 40-43, </w:t>
            </w:r>
            <w:proofErr w:type="spellStart"/>
            <w:r w:rsidR="00013D62" w:rsidRPr="00C05D1D">
              <w:rPr>
                <w:rFonts w:ascii="Times New Roman" w:eastAsia="Times New Roman" w:hAnsi="Times New Roman"/>
                <w:sz w:val="24"/>
                <w:szCs w:val="24"/>
                <w:lang w:val="ro-RO" w:eastAsia="en-GB"/>
              </w:rPr>
              <w:t>Melestiu</w:t>
            </w:r>
            <w:proofErr w:type="spellEnd"/>
            <w:r w:rsidR="00013D62" w:rsidRPr="00C05D1D">
              <w:rPr>
                <w:rFonts w:ascii="Times New Roman" w:eastAsia="Times New Roman" w:hAnsi="Times New Roman"/>
                <w:sz w:val="24"/>
                <w:szCs w:val="24"/>
                <w:lang w:val="ro-RO" w:eastAsia="en-GB"/>
              </w:rPr>
              <w:t xml:space="preserve"> 1.</w:t>
            </w:r>
            <w:r w:rsidR="00362AE5" w:rsidRPr="00C05D1D">
              <w:rPr>
                <w:rFonts w:ascii="Times New Roman" w:eastAsia="Times New Roman" w:hAnsi="Times New Roman"/>
                <w:sz w:val="24"/>
                <w:szCs w:val="24"/>
                <w:lang w:val="ro-RO" w:eastAsia="en-GB"/>
              </w:rPr>
              <w:t xml:space="preserve"> </w:t>
            </w:r>
          </w:p>
          <w:p w:rsidR="00581E11" w:rsidRPr="00C05D1D" w:rsidRDefault="00991732" w:rsidP="00E070CF">
            <w:pPr>
              <w:spacing w:after="0" w:line="240" w:lineRule="auto"/>
              <w:jc w:val="both"/>
              <w:rPr>
                <w:rFonts w:ascii="Times New Roman" w:hAnsi="Times New Roman" w:cs="Times New Roman"/>
                <w:sz w:val="24"/>
                <w:szCs w:val="24"/>
                <w:lang w:val="ro-RO"/>
              </w:rPr>
            </w:pPr>
            <w:r w:rsidRPr="00C05D1D">
              <w:rPr>
                <w:rFonts w:ascii="Times New Roman" w:hAnsi="Times New Roman" w:cs="Times New Roman"/>
                <w:sz w:val="24"/>
                <w:szCs w:val="24"/>
                <w:lang w:val="ro-RO"/>
              </w:rPr>
              <w:t>Î</w:t>
            </w:r>
            <w:r w:rsidR="00134F11" w:rsidRPr="00C05D1D">
              <w:rPr>
                <w:rFonts w:ascii="Times New Roman" w:hAnsi="Times New Roman" w:cs="Times New Roman"/>
                <w:sz w:val="24"/>
                <w:szCs w:val="24"/>
                <w:lang w:val="ro-RO"/>
              </w:rPr>
              <w:t>ntru realizarea programului, în vederea ocrotirii mediului înconjurător, în temeiul dispoziției Primarului general</w:t>
            </w:r>
            <w:r w:rsidR="00C630E3" w:rsidRPr="00C05D1D">
              <w:rPr>
                <w:rFonts w:ascii="Times New Roman" w:hAnsi="Times New Roman" w:cs="Times New Roman"/>
                <w:sz w:val="24"/>
                <w:szCs w:val="24"/>
                <w:lang w:val="ro-RO"/>
              </w:rPr>
              <w:t xml:space="preserve"> interimar</w:t>
            </w:r>
            <w:r w:rsidR="00134F11" w:rsidRPr="00C05D1D">
              <w:rPr>
                <w:rFonts w:ascii="Times New Roman" w:hAnsi="Times New Roman" w:cs="Times New Roman"/>
                <w:sz w:val="24"/>
                <w:szCs w:val="24"/>
                <w:lang w:val="ro-RO"/>
              </w:rPr>
              <w:t xml:space="preserve"> al municipiului Chișinău nr. 128-d din 23.02.2018 </w:t>
            </w:r>
            <w:r w:rsidR="00134F11" w:rsidRPr="00C05D1D">
              <w:rPr>
                <w:rFonts w:ascii="Times New Roman" w:hAnsi="Times New Roman" w:cs="Times New Roman"/>
                <w:i/>
                <w:sz w:val="24"/>
                <w:szCs w:val="24"/>
                <w:lang w:val="ro-RO"/>
              </w:rPr>
              <w:t>”Cu privire la organizarea și de</w:t>
            </w:r>
            <w:r w:rsidR="00470D13">
              <w:rPr>
                <w:rFonts w:ascii="Times New Roman" w:hAnsi="Times New Roman" w:cs="Times New Roman"/>
                <w:i/>
                <w:sz w:val="24"/>
                <w:szCs w:val="24"/>
                <w:lang w:val="ro-RO"/>
              </w:rPr>
              <w:t>sfășurarea campaniei municipale</w:t>
            </w:r>
            <w:r w:rsidR="00134F11" w:rsidRPr="00C05D1D">
              <w:rPr>
                <w:rFonts w:ascii="Times New Roman" w:hAnsi="Times New Roman" w:cs="Times New Roman"/>
                <w:i/>
                <w:sz w:val="24"/>
                <w:szCs w:val="24"/>
                <w:lang w:val="ro-RO"/>
              </w:rPr>
              <w:t>” Curățenia generală de primăvară”</w:t>
            </w:r>
            <w:r w:rsidRPr="00C05D1D">
              <w:rPr>
                <w:rFonts w:ascii="Times New Roman" w:hAnsi="Times New Roman" w:cs="Times New Roman"/>
                <w:i/>
                <w:sz w:val="24"/>
                <w:szCs w:val="24"/>
                <w:lang w:val="ro-RO"/>
              </w:rPr>
              <w:t xml:space="preserve"> </w:t>
            </w:r>
            <w:r w:rsidRPr="00C05D1D">
              <w:rPr>
                <w:rFonts w:ascii="Times New Roman" w:hAnsi="Times New Roman" w:cs="Times New Roman"/>
                <w:sz w:val="24"/>
                <w:szCs w:val="24"/>
                <w:lang w:val="ro-RO"/>
              </w:rPr>
              <w:t>în perioada 26.02.2018 - 06.04.2018 au fost salubrizate următoarele locații</w:t>
            </w:r>
            <w:r w:rsidR="00440480" w:rsidRPr="00C05D1D">
              <w:rPr>
                <w:rFonts w:ascii="Times New Roman" w:hAnsi="Times New Roman" w:cs="Times New Roman"/>
                <w:sz w:val="24"/>
                <w:szCs w:val="24"/>
                <w:lang w:val="ro-RO"/>
              </w:rPr>
              <w:t xml:space="preserve"> din sector</w:t>
            </w:r>
            <w:r w:rsidR="00581E11" w:rsidRPr="00C05D1D">
              <w:rPr>
                <w:rFonts w:ascii="Times New Roman" w:hAnsi="Times New Roman" w:cs="Times New Roman"/>
                <w:sz w:val="24"/>
                <w:szCs w:val="24"/>
                <w:lang w:val="ro-RO"/>
              </w:rPr>
              <w:t xml:space="preserve"> pădurea-parc „Calea Basarabiei”, parcul „Valea Trandafirilor”, parcul „Valea Morilor”, teritoriului adiacent imobilului din bd. Ştefan cel Mare şi Sfânt 64,</w:t>
            </w:r>
            <w:r w:rsidR="002B1A71" w:rsidRPr="00C05D1D">
              <w:rPr>
                <w:rFonts w:ascii="Times New Roman" w:hAnsi="Times New Roman" w:cs="Times New Roman"/>
                <w:sz w:val="24"/>
                <w:szCs w:val="24"/>
                <w:lang w:val="ro-RO"/>
              </w:rPr>
              <w:t xml:space="preserve"> și a imobilului din str.</w:t>
            </w:r>
            <w:r w:rsidR="002B1A71" w:rsidRPr="00C05D1D">
              <w:rPr>
                <w:sz w:val="24"/>
                <w:szCs w:val="24"/>
                <w:lang w:val="ro-RO"/>
              </w:rPr>
              <w:t xml:space="preserve"> </w:t>
            </w:r>
            <w:r w:rsidR="002B1A71" w:rsidRPr="00C05D1D">
              <w:rPr>
                <w:rFonts w:ascii="Times New Roman" w:hAnsi="Times New Roman" w:cs="Times New Roman"/>
                <w:sz w:val="24"/>
                <w:szCs w:val="24"/>
                <w:lang w:val="ro-RO"/>
              </w:rPr>
              <w:t xml:space="preserve">M. Lomonosov 51/1, </w:t>
            </w:r>
            <w:r w:rsidR="00581E11" w:rsidRPr="00C05D1D">
              <w:rPr>
                <w:rFonts w:ascii="Times New Roman" w:hAnsi="Times New Roman" w:cs="Times New Roman"/>
                <w:sz w:val="24"/>
                <w:szCs w:val="24"/>
                <w:lang w:val="ro-RO"/>
              </w:rPr>
              <w:t xml:space="preserve"> salubrizarea și evacuarea deșeurilor de la etajul tehnic  a blocului locativ din bd. Ștefan cel Mare și Sfânt 6, </w:t>
            </w:r>
            <w:r w:rsidR="002B1A71" w:rsidRPr="00C05D1D">
              <w:rPr>
                <w:rFonts w:ascii="Times New Roman" w:hAnsi="Times New Roman" w:cs="Times New Roman"/>
                <w:sz w:val="24"/>
                <w:szCs w:val="24"/>
                <w:lang w:val="ro-RO"/>
              </w:rPr>
              <w:t>s</w:t>
            </w:r>
            <w:r w:rsidR="00581E11" w:rsidRPr="00C05D1D">
              <w:rPr>
                <w:rFonts w:ascii="Times New Roman" w:hAnsi="Times New Roman" w:cs="Times New Roman"/>
                <w:sz w:val="24"/>
                <w:szCs w:val="24"/>
                <w:lang w:val="ro-RO"/>
              </w:rPr>
              <w:t>alubrizarea curţilor din str. Gh. A</w:t>
            </w:r>
            <w:r w:rsidR="002B1A71" w:rsidRPr="00C05D1D">
              <w:rPr>
                <w:rFonts w:ascii="Times New Roman" w:hAnsi="Times New Roman" w:cs="Times New Roman"/>
                <w:sz w:val="24"/>
                <w:szCs w:val="24"/>
                <w:lang w:val="ro-RO"/>
              </w:rPr>
              <w:t xml:space="preserve">sachi, 53, </w:t>
            </w:r>
            <w:proofErr w:type="spellStart"/>
            <w:r w:rsidR="002B1A71" w:rsidRPr="00C05D1D">
              <w:rPr>
                <w:rFonts w:ascii="Times New Roman" w:hAnsi="Times New Roman" w:cs="Times New Roman"/>
                <w:sz w:val="24"/>
                <w:szCs w:val="24"/>
                <w:lang w:val="ro-RO"/>
              </w:rPr>
              <w:t>53</w:t>
            </w:r>
            <w:proofErr w:type="spellEnd"/>
            <w:r w:rsidR="002B1A71" w:rsidRPr="00C05D1D">
              <w:rPr>
                <w:rFonts w:ascii="Times New Roman" w:hAnsi="Times New Roman" w:cs="Times New Roman"/>
                <w:sz w:val="24"/>
                <w:szCs w:val="24"/>
                <w:lang w:val="ro-RO"/>
              </w:rPr>
              <w:t xml:space="preserve">/1, 47, 37/1, 37/2 și </w:t>
            </w:r>
            <w:r w:rsidR="00581E11" w:rsidRPr="00C05D1D">
              <w:rPr>
                <w:rFonts w:ascii="Times New Roman" w:hAnsi="Times New Roman" w:cs="Times New Roman"/>
                <w:sz w:val="24"/>
                <w:szCs w:val="24"/>
                <w:lang w:val="ro-RO"/>
              </w:rPr>
              <w:t xml:space="preserve"> str. M. Lomonosov, 38, 40</w:t>
            </w:r>
            <w:r w:rsidR="002B1A71" w:rsidRPr="00C05D1D">
              <w:rPr>
                <w:rFonts w:ascii="Times New Roman" w:hAnsi="Times New Roman" w:cs="Times New Roman"/>
                <w:sz w:val="24"/>
                <w:szCs w:val="24"/>
                <w:lang w:val="ro-RO"/>
              </w:rPr>
              <w:t>,s</w:t>
            </w:r>
            <w:r w:rsidR="00581E11" w:rsidRPr="00C05D1D">
              <w:rPr>
                <w:rFonts w:ascii="Times New Roman" w:hAnsi="Times New Roman" w:cs="Times New Roman"/>
                <w:sz w:val="24"/>
                <w:szCs w:val="24"/>
                <w:lang w:val="ro-RO"/>
              </w:rPr>
              <w:t xml:space="preserve">alubrizarea şi amenajarea curţilor din str. V. </w:t>
            </w:r>
            <w:proofErr w:type="spellStart"/>
            <w:r w:rsidR="00581E11" w:rsidRPr="00C05D1D">
              <w:rPr>
                <w:rFonts w:ascii="Times New Roman" w:hAnsi="Times New Roman" w:cs="Times New Roman"/>
                <w:sz w:val="24"/>
                <w:szCs w:val="24"/>
                <w:lang w:val="ro-RO"/>
              </w:rPr>
              <w:t>Docuceav</w:t>
            </w:r>
            <w:proofErr w:type="spellEnd"/>
            <w:r w:rsidR="00581E11" w:rsidRPr="00C05D1D">
              <w:rPr>
                <w:rFonts w:ascii="Times New Roman" w:hAnsi="Times New Roman" w:cs="Times New Roman"/>
                <w:sz w:val="24"/>
                <w:szCs w:val="24"/>
                <w:lang w:val="ro-RO"/>
              </w:rPr>
              <w:t xml:space="preserve">, 2, </w:t>
            </w:r>
            <w:proofErr w:type="spellStart"/>
            <w:r w:rsidR="00581E11" w:rsidRPr="00C05D1D">
              <w:rPr>
                <w:rFonts w:ascii="Times New Roman" w:hAnsi="Times New Roman" w:cs="Times New Roman"/>
                <w:sz w:val="24"/>
                <w:szCs w:val="24"/>
                <w:lang w:val="ro-RO"/>
              </w:rPr>
              <w:t>2</w:t>
            </w:r>
            <w:proofErr w:type="spellEnd"/>
            <w:r w:rsidR="00581E11" w:rsidRPr="00C05D1D">
              <w:rPr>
                <w:rFonts w:ascii="Times New Roman" w:hAnsi="Times New Roman" w:cs="Times New Roman"/>
                <w:sz w:val="24"/>
                <w:szCs w:val="24"/>
                <w:lang w:val="ro-RO"/>
              </w:rPr>
              <w:t>/1, 2/</w:t>
            </w:r>
            <w:proofErr w:type="spellStart"/>
            <w:r w:rsidR="00581E11" w:rsidRPr="00C05D1D">
              <w:rPr>
                <w:rFonts w:ascii="Times New Roman" w:hAnsi="Times New Roman" w:cs="Times New Roman"/>
                <w:sz w:val="24"/>
                <w:szCs w:val="24"/>
                <w:lang w:val="ro-RO"/>
              </w:rPr>
              <w:t>2</w:t>
            </w:r>
            <w:proofErr w:type="spellEnd"/>
            <w:r w:rsidR="00581E11" w:rsidRPr="00C05D1D">
              <w:rPr>
                <w:rFonts w:ascii="Times New Roman" w:hAnsi="Times New Roman" w:cs="Times New Roman"/>
                <w:sz w:val="24"/>
                <w:szCs w:val="24"/>
                <w:lang w:val="ro-RO"/>
              </w:rPr>
              <w:t>, 2/3, 4</w:t>
            </w:r>
            <w:r w:rsidR="002B1A71" w:rsidRPr="00C05D1D">
              <w:rPr>
                <w:rFonts w:ascii="Times New Roman" w:hAnsi="Times New Roman" w:cs="Times New Roman"/>
                <w:sz w:val="24"/>
                <w:szCs w:val="24"/>
                <w:lang w:val="ro-RO"/>
              </w:rPr>
              <w:t xml:space="preserve"> și </w:t>
            </w:r>
            <w:r w:rsidR="00581E11" w:rsidRPr="00C05D1D">
              <w:rPr>
                <w:rFonts w:ascii="Times New Roman" w:hAnsi="Times New Roman" w:cs="Times New Roman"/>
                <w:sz w:val="24"/>
                <w:szCs w:val="24"/>
                <w:lang w:val="ro-RO"/>
              </w:rPr>
              <w:t>str.</w:t>
            </w:r>
            <w:r w:rsidR="00581E11" w:rsidRPr="00C05D1D">
              <w:rPr>
                <w:sz w:val="24"/>
                <w:szCs w:val="24"/>
                <w:lang w:val="ro-RO"/>
              </w:rPr>
              <w:t xml:space="preserve"> </w:t>
            </w:r>
            <w:r w:rsidR="00581E11" w:rsidRPr="00C05D1D">
              <w:rPr>
                <w:rFonts w:ascii="Times New Roman" w:hAnsi="Times New Roman" w:cs="Times New Roman"/>
                <w:sz w:val="24"/>
                <w:szCs w:val="24"/>
                <w:lang w:val="ro-RO"/>
              </w:rPr>
              <w:t xml:space="preserve">Lech </w:t>
            </w:r>
            <w:proofErr w:type="spellStart"/>
            <w:r w:rsidR="00581E11" w:rsidRPr="00C05D1D">
              <w:rPr>
                <w:rFonts w:ascii="Times New Roman" w:hAnsi="Times New Roman" w:cs="Times New Roman"/>
                <w:sz w:val="24"/>
                <w:szCs w:val="24"/>
                <w:lang w:val="ro-RO"/>
              </w:rPr>
              <w:t>Kaczynski</w:t>
            </w:r>
            <w:proofErr w:type="spellEnd"/>
            <w:r w:rsidR="00581E11" w:rsidRPr="00C05D1D">
              <w:rPr>
                <w:rFonts w:ascii="Times New Roman" w:hAnsi="Times New Roman" w:cs="Times New Roman"/>
                <w:sz w:val="24"/>
                <w:szCs w:val="24"/>
                <w:lang w:val="ro-RO"/>
              </w:rPr>
              <w:t>, 2/1, 6/1, 8/1</w:t>
            </w:r>
            <w:r w:rsidR="002B1A71" w:rsidRPr="00C05D1D">
              <w:rPr>
                <w:rFonts w:ascii="Times New Roman" w:hAnsi="Times New Roman" w:cs="Times New Roman"/>
                <w:sz w:val="24"/>
                <w:szCs w:val="24"/>
                <w:lang w:val="ro-RO"/>
              </w:rPr>
              <w:t xml:space="preserve">, evacuarea crengilor și deșeurilor acumulate </w:t>
            </w:r>
            <w:r w:rsidR="002B1A71" w:rsidRPr="00C05D1D">
              <w:rPr>
                <w:rFonts w:ascii="Times New Roman" w:hAnsi="Times New Roman" w:cs="Times New Roman"/>
                <w:sz w:val="24"/>
                <w:szCs w:val="24"/>
                <w:lang w:val="ro-RO"/>
              </w:rPr>
              <w:lastRenderedPageBreak/>
              <w:t xml:space="preserve">la albia râului </w:t>
            </w:r>
            <w:proofErr w:type="spellStart"/>
            <w:r w:rsidR="002B1A71" w:rsidRPr="00C05D1D">
              <w:rPr>
                <w:rFonts w:ascii="Times New Roman" w:hAnsi="Times New Roman" w:cs="Times New Roman"/>
                <w:sz w:val="24"/>
                <w:szCs w:val="24"/>
                <w:lang w:val="ro-RO"/>
              </w:rPr>
              <w:t>Bîc</w:t>
            </w:r>
            <w:proofErr w:type="spellEnd"/>
            <w:r w:rsidR="002B1A71" w:rsidRPr="00C05D1D">
              <w:rPr>
                <w:rFonts w:ascii="Times New Roman" w:hAnsi="Times New Roman" w:cs="Times New Roman"/>
                <w:sz w:val="24"/>
                <w:szCs w:val="24"/>
                <w:lang w:val="ro-RO"/>
              </w:rPr>
              <w:t xml:space="preserve">, salubrizarea spațiilor verzi de la intersecția </w:t>
            </w:r>
            <w:r w:rsidR="00BE254E" w:rsidRPr="00C05D1D">
              <w:rPr>
                <w:rFonts w:ascii="Times New Roman" w:hAnsi="Times New Roman" w:cs="Times New Roman"/>
                <w:sz w:val="24"/>
                <w:szCs w:val="24"/>
                <w:lang w:val="ro-RO"/>
              </w:rPr>
              <w:t xml:space="preserve">străzilor şos. </w:t>
            </w:r>
            <w:proofErr w:type="spellStart"/>
            <w:r w:rsidR="00BE254E" w:rsidRPr="00C05D1D">
              <w:rPr>
                <w:rFonts w:ascii="Times New Roman" w:hAnsi="Times New Roman" w:cs="Times New Roman"/>
                <w:sz w:val="24"/>
                <w:szCs w:val="24"/>
                <w:lang w:val="ro-RO"/>
              </w:rPr>
              <w:t>Hînceşti</w:t>
            </w:r>
            <w:proofErr w:type="spellEnd"/>
            <w:r w:rsidR="00BE254E" w:rsidRPr="00C05D1D">
              <w:rPr>
                <w:rFonts w:ascii="Times New Roman" w:hAnsi="Times New Roman" w:cs="Times New Roman"/>
                <w:sz w:val="24"/>
                <w:szCs w:val="24"/>
                <w:lang w:val="ro-RO"/>
              </w:rPr>
              <w:t xml:space="preserve">, </w:t>
            </w:r>
            <w:r w:rsidR="00F01FEB" w:rsidRPr="00C05D1D">
              <w:rPr>
                <w:rFonts w:ascii="Times New Roman" w:hAnsi="Times New Roman" w:cs="Times New Roman"/>
                <w:sz w:val="24"/>
                <w:szCs w:val="24"/>
                <w:lang w:val="ro-RO"/>
              </w:rPr>
              <w:t>Sfânta</w:t>
            </w:r>
            <w:r w:rsidR="00BE254E" w:rsidRPr="00C05D1D">
              <w:rPr>
                <w:rFonts w:ascii="Times New Roman" w:hAnsi="Times New Roman" w:cs="Times New Roman"/>
                <w:sz w:val="24"/>
                <w:szCs w:val="24"/>
                <w:lang w:val="ro-RO"/>
              </w:rPr>
              <w:t xml:space="preserve"> Vineri, </w:t>
            </w:r>
            <w:proofErr w:type="spellStart"/>
            <w:r w:rsidR="00C630E3" w:rsidRPr="00C05D1D">
              <w:rPr>
                <w:rFonts w:ascii="Times New Roman" w:hAnsi="Times New Roman" w:cs="Times New Roman"/>
                <w:sz w:val="24"/>
                <w:szCs w:val="24"/>
                <w:lang w:val="ro-RO"/>
              </w:rPr>
              <w:t>Tata</w:t>
            </w:r>
            <w:r w:rsidR="00BE254E" w:rsidRPr="00C05D1D">
              <w:rPr>
                <w:rFonts w:ascii="Times New Roman" w:hAnsi="Times New Roman" w:cs="Times New Roman"/>
                <w:sz w:val="24"/>
                <w:szCs w:val="24"/>
                <w:lang w:val="ro-RO"/>
              </w:rPr>
              <w:t>rbunar</w:t>
            </w:r>
            <w:proofErr w:type="spellEnd"/>
            <w:r w:rsidR="00BE254E" w:rsidRPr="00C05D1D">
              <w:rPr>
                <w:rFonts w:ascii="Times New Roman" w:hAnsi="Times New Roman" w:cs="Times New Roman"/>
                <w:sz w:val="24"/>
                <w:szCs w:val="24"/>
                <w:lang w:val="ro-RO"/>
              </w:rPr>
              <w:t xml:space="preserve">, la fel de comun cu Direcția educație, tineret, sport Centru a fost organizată salubrizarea teritoriilor adiacente instituțiilor de învățământ.  La acțiunile de salubrizare au fost antrenate circa </w:t>
            </w:r>
            <w:r w:rsidR="005A106B" w:rsidRPr="00C05D1D">
              <w:rPr>
                <w:rFonts w:ascii="Times New Roman" w:hAnsi="Times New Roman" w:cs="Times New Roman"/>
                <w:sz w:val="24"/>
                <w:szCs w:val="24"/>
                <w:lang w:val="ro-RO"/>
              </w:rPr>
              <w:t>1015 persoane.</w:t>
            </w:r>
          </w:p>
          <w:p w:rsidR="008F47FC" w:rsidRPr="0026710A" w:rsidRDefault="008F47FC" w:rsidP="008F47FC">
            <w:pPr>
              <w:spacing w:after="0" w:line="240" w:lineRule="auto"/>
              <w:jc w:val="both"/>
              <w:rPr>
                <w:rFonts w:ascii="Times New Roman" w:hAnsi="Times New Roman" w:cs="Times New Roman"/>
                <w:sz w:val="24"/>
                <w:szCs w:val="24"/>
                <w:lang w:val="ro-RO"/>
              </w:rPr>
            </w:pPr>
            <w:r w:rsidRPr="00C05D1D">
              <w:rPr>
                <w:rFonts w:ascii="Times New Roman" w:hAnsi="Times New Roman" w:cs="Times New Roman"/>
                <w:sz w:val="24"/>
                <w:szCs w:val="24"/>
                <w:lang w:val="ro-RO"/>
              </w:rPr>
              <w:t>Au fost întreprinse mai multe acțiuni de combatere a comerțului ne</w:t>
            </w:r>
            <w:r w:rsidR="0026710A">
              <w:rPr>
                <w:rFonts w:ascii="Times New Roman" w:hAnsi="Times New Roman" w:cs="Times New Roman"/>
                <w:sz w:val="24"/>
                <w:szCs w:val="24"/>
                <w:lang w:val="ro-RO"/>
              </w:rPr>
              <w:t>autorizat au fost  Întocmite 138</w:t>
            </w:r>
            <w:r w:rsidRPr="00C05D1D">
              <w:rPr>
                <w:rFonts w:ascii="Times New Roman" w:hAnsi="Times New Roman" w:cs="Times New Roman"/>
                <w:sz w:val="24"/>
                <w:szCs w:val="24"/>
                <w:lang w:val="ro-RO"/>
              </w:rPr>
              <w:t xml:space="preserve"> procese</w:t>
            </w:r>
            <w:r w:rsidR="00515E8B" w:rsidRPr="00C05D1D">
              <w:rPr>
                <w:rFonts w:ascii="Times New Roman" w:hAnsi="Times New Roman" w:cs="Times New Roman"/>
                <w:sz w:val="24"/>
                <w:szCs w:val="24"/>
                <w:lang w:val="ro-RO"/>
              </w:rPr>
              <w:t xml:space="preserve"> -</w:t>
            </w:r>
            <w:r w:rsidRPr="00C05D1D">
              <w:rPr>
                <w:rFonts w:ascii="Times New Roman" w:hAnsi="Times New Roman" w:cs="Times New Roman"/>
                <w:sz w:val="24"/>
                <w:szCs w:val="24"/>
                <w:lang w:val="ro-RO"/>
              </w:rPr>
              <w:t xml:space="preserve"> verbale cu privire la contravenție</w:t>
            </w:r>
            <w:r w:rsidR="00515E8B" w:rsidRPr="00C05D1D">
              <w:rPr>
                <w:rFonts w:ascii="Times New Roman" w:hAnsi="Times New Roman" w:cs="Times New Roman"/>
                <w:sz w:val="24"/>
                <w:szCs w:val="24"/>
                <w:lang w:val="ro-RO"/>
              </w:rPr>
              <w:t>,</w:t>
            </w:r>
            <w:r w:rsidRPr="00C05D1D">
              <w:rPr>
                <w:rFonts w:ascii="Times New Roman" w:hAnsi="Times New Roman" w:cs="Times New Roman"/>
                <w:sz w:val="24"/>
                <w:szCs w:val="24"/>
                <w:lang w:val="ro-RO"/>
              </w:rPr>
              <w:t xml:space="preserve"> </w:t>
            </w:r>
            <w:r w:rsidR="0026710A" w:rsidRPr="0026710A">
              <w:rPr>
                <w:rFonts w:ascii="Times New Roman" w:hAnsi="Times New Roman" w:cs="Times New Roman"/>
                <w:sz w:val="24"/>
                <w:szCs w:val="24"/>
                <w:lang w:val="ro-RO"/>
              </w:rPr>
              <w:t>evacuate 76  unități de comerț, lichidat</w:t>
            </w:r>
            <w:r w:rsidRPr="0026710A">
              <w:rPr>
                <w:rFonts w:ascii="Times New Roman" w:hAnsi="Times New Roman" w:cs="Times New Roman"/>
                <w:sz w:val="24"/>
                <w:szCs w:val="24"/>
                <w:lang w:val="ro-RO"/>
              </w:rPr>
              <w:t xml:space="preserve"> comerțul</w:t>
            </w:r>
            <w:r w:rsidR="00515E8B" w:rsidRPr="0026710A">
              <w:rPr>
                <w:rFonts w:ascii="Times New Roman" w:hAnsi="Times New Roman" w:cs="Times New Roman"/>
                <w:sz w:val="24"/>
                <w:szCs w:val="24"/>
                <w:lang w:val="ro-RO"/>
              </w:rPr>
              <w:t xml:space="preserve"> stradal neautorizat</w:t>
            </w:r>
            <w:r w:rsidR="0026710A" w:rsidRPr="0026710A">
              <w:rPr>
                <w:rFonts w:ascii="Times New Roman" w:hAnsi="Times New Roman" w:cs="Times New Roman"/>
                <w:sz w:val="24"/>
                <w:szCs w:val="24"/>
                <w:lang w:val="ro-RO"/>
              </w:rPr>
              <w:t xml:space="preserve"> de pe străzile N. </w:t>
            </w:r>
            <w:proofErr w:type="spellStart"/>
            <w:r w:rsidR="0026710A" w:rsidRPr="0026710A">
              <w:rPr>
                <w:rFonts w:ascii="Times New Roman" w:hAnsi="Times New Roman" w:cs="Times New Roman"/>
                <w:sz w:val="24"/>
                <w:szCs w:val="24"/>
                <w:lang w:val="ro-RO"/>
              </w:rPr>
              <w:t>Testemițanu</w:t>
            </w:r>
            <w:proofErr w:type="spellEnd"/>
            <w:r w:rsidR="0026710A" w:rsidRPr="0026710A">
              <w:rPr>
                <w:rFonts w:ascii="Times New Roman" w:hAnsi="Times New Roman" w:cs="Times New Roman"/>
                <w:sz w:val="24"/>
                <w:szCs w:val="24"/>
                <w:lang w:val="ro-RO"/>
              </w:rPr>
              <w:t>,</w:t>
            </w:r>
            <w:r w:rsidRPr="0026710A">
              <w:rPr>
                <w:rFonts w:ascii="Times New Roman" w:hAnsi="Times New Roman" w:cs="Times New Roman"/>
                <w:sz w:val="24"/>
                <w:szCs w:val="24"/>
                <w:lang w:val="ro-RO"/>
              </w:rPr>
              <w:t xml:space="preserve"> </w:t>
            </w:r>
            <w:r w:rsidR="0026710A" w:rsidRPr="0026710A">
              <w:rPr>
                <w:rFonts w:ascii="Times New Roman" w:hAnsi="Times New Roman" w:cs="Times New Roman"/>
                <w:sz w:val="24"/>
                <w:szCs w:val="24"/>
                <w:lang w:val="ro-RO"/>
              </w:rPr>
              <w:t xml:space="preserve">V. </w:t>
            </w:r>
            <w:proofErr w:type="spellStart"/>
            <w:r w:rsidR="0026710A" w:rsidRPr="0026710A">
              <w:rPr>
                <w:rFonts w:ascii="Times New Roman" w:hAnsi="Times New Roman" w:cs="Times New Roman"/>
                <w:sz w:val="24"/>
                <w:szCs w:val="24"/>
                <w:lang w:val="ro-RO"/>
              </w:rPr>
              <w:t>Docuceaev</w:t>
            </w:r>
            <w:proofErr w:type="spellEnd"/>
            <w:r w:rsidR="0026710A" w:rsidRPr="0026710A">
              <w:rPr>
                <w:rFonts w:ascii="Times New Roman" w:hAnsi="Times New Roman" w:cs="Times New Roman"/>
                <w:sz w:val="24"/>
                <w:szCs w:val="24"/>
                <w:lang w:val="ro-RO"/>
              </w:rPr>
              <w:t xml:space="preserve"> și str. Academiei.</w:t>
            </w:r>
          </w:p>
          <w:p w:rsidR="002F423F" w:rsidRPr="00C05D1D" w:rsidRDefault="00EF6DBF" w:rsidP="00E070CF">
            <w:pPr>
              <w:spacing w:after="0" w:line="240" w:lineRule="auto"/>
              <w:jc w:val="both"/>
              <w:rPr>
                <w:rFonts w:ascii="Times New Roman" w:hAnsi="Times New Roman" w:cs="Times New Roman"/>
                <w:sz w:val="24"/>
                <w:szCs w:val="24"/>
                <w:lang w:val="ro-RO"/>
              </w:rPr>
            </w:pPr>
            <w:r w:rsidRPr="00C05D1D">
              <w:rPr>
                <w:rFonts w:ascii="Times New Roman" w:hAnsi="Times New Roman" w:cs="Times New Roman"/>
                <w:sz w:val="24"/>
                <w:szCs w:val="24"/>
                <w:lang w:val="ro-RO"/>
              </w:rPr>
              <w:t>Totodată</w:t>
            </w:r>
            <w:r w:rsidR="00515E8B" w:rsidRPr="00C05D1D">
              <w:rPr>
                <w:rFonts w:ascii="Times New Roman" w:hAnsi="Times New Roman" w:cs="Times New Roman"/>
                <w:sz w:val="24"/>
                <w:szCs w:val="24"/>
                <w:lang w:val="ro-RO"/>
              </w:rPr>
              <w:t>,</w:t>
            </w:r>
            <w:r w:rsidRPr="00C05D1D">
              <w:rPr>
                <w:rFonts w:ascii="Times New Roman" w:hAnsi="Times New Roman" w:cs="Times New Roman"/>
                <w:sz w:val="24"/>
                <w:szCs w:val="24"/>
                <w:lang w:val="ro-RO"/>
              </w:rPr>
              <w:t xml:space="preserve"> în perioada de raport</w:t>
            </w:r>
            <w:r w:rsidR="002F423F" w:rsidRPr="00C05D1D">
              <w:rPr>
                <w:rFonts w:ascii="Times New Roman" w:hAnsi="Times New Roman" w:cs="Times New Roman"/>
                <w:sz w:val="24"/>
                <w:szCs w:val="24"/>
                <w:lang w:val="ro-RO"/>
              </w:rPr>
              <w:t xml:space="preserve"> în sector</w:t>
            </w:r>
            <w:r w:rsidRPr="00C05D1D">
              <w:rPr>
                <w:rFonts w:ascii="Times New Roman" w:hAnsi="Times New Roman" w:cs="Times New Roman"/>
                <w:sz w:val="24"/>
                <w:szCs w:val="24"/>
                <w:lang w:val="ro-RO"/>
              </w:rPr>
              <w:t xml:space="preserve"> au fost desfășurate mai multe activități cultural – artistice</w:t>
            </w:r>
            <w:r w:rsidR="002F423F" w:rsidRPr="00C05D1D">
              <w:rPr>
                <w:rFonts w:ascii="Times New Roman" w:hAnsi="Times New Roman" w:cs="Times New Roman"/>
                <w:sz w:val="24"/>
                <w:szCs w:val="24"/>
                <w:lang w:val="ro-RO"/>
              </w:rPr>
              <w:t xml:space="preserve"> la care au fost puse în valoare talentele copiilor</w:t>
            </w:r>
            <w:r w:rsidR="00F37290" w:rsidRPr="00C05D1D">
              <w:rPr>
                <w:rFonts w:ascii="Times New Roman" w:hAnsi="Times New Roman" w:cs="Times New Roman"/>
                <w:sz w:val="24"/>
                <w:szCs w:val="24"/>
                <w:lang w:val="ro-RO"/>
              </w:rPr>
              <w:t>:</w:t>
            </w:r>
            <w:r w:rsidR="002F423F" w:rsidRPr="00C05D1D">
              <w:rPr>
                <w:rFonts w:ascii="Times New Roman" w:hAnsi="Times New Roman" w:cs="Times New Roman"/>
                <w:sz w:val="24"/>
                <w:szCs w:val="24"/>
                <w:lang w:val="ro-RO"/>
              </w:rPr>
              <w:t xml:space="preserve"> </w:t>
            </w:r>
            <w:r w:rsidR="00F37290" w:rsidRPr="00C05D1D">
              <w:rPr>
                <w:rFonts w:ascii="Times New Roman" w:hAnsi="Times New Roman" w:cs="Times New Roman"/>
                <w:sz w:val="24"/>
                <w:szCs w:val="24"/>
                <w:lang w:val="ro-RO"/>
              </w:rPr>
              <w:t>„L</w:t>
            </w:r>
            <w:r w:rsidRPr="00C05D1D">
              <w:rPr>
                <w:rFonts w:ascii="Times New Roman" w:hAnsi="Times New Roman" w:cs="Times New Roman"/>
                <w:sz w:val="24"/>
                <w:szCs w:val="24"/>
                <w:lang w:val="ro-RO"/>
              </w:rPr>
              <w:t>a fântâna dorului</w:t>
            </w:r>
            <w:r w:rsidR="00F37290" w:rsidRPr="00C05D1D">
              <w:rPr>
                <w:rFonts w:ascii="Times New Roman" w:hAnsi="Times New Roman" w:cs="Times New Roman"/>
                <w:sz w:val="24"/>
                <w:szCs w:val="24"/>
                <w:lang w:val="ro-RO"/>
              </w:rPr>
              <w:t>”</w:t>
            </w:r>
            <w:r w:rsidRPr="00C05D1D">
              <w:rPr>
                <w:rFonts w:ascii="Times New Roman" w:hAnsi="Times New Roman" w:cs="Times New Roman"/>
                <w:sz w:val="24"/>
                <w:szCs w:val="24"/>
                <w:lang w:val="ro-RO"/>
              </w:rPr>
              <w:t xml:space="preserve">, </w:t>
            </w:r>
            <w:r w:rsidR="00F37290" w:rsidRPr="00C05D1D">
              <w:rPr>
                <w:rFonts w:ascii="Times New Roman" w:hAnsi="Times New Roman" w:cs="Times New Roman"/>
                <w:sz w:val="24"/>
                <w:szCs w:val="24"/>
                <w:lang w:val="ro-RO"/>
              </w:rPr>
              <w:t>„F</w:t>
            </w:r>
            <w:r w:rsidRPr="00C05D1D">
              <w:rPr>
                <w:rFonts w:ascii="Times New Roman" w:hAnsi="Times New Roman" w:cs="Times New Roman"/>
                <w:sz w:val="24"/>
                <w:szCs w:val="24"/>
                <w:lang w:val="ro-RO"/>
              </w:rPr>
              <w:t>loare de dor Basarabie</w:t>
            </w:r>
            <w:r w:rsidR="00F37290" w:rsidRPr="00C05D1D">
              <w:rPr>
                <w:rFonts w:ascii="Times New Roman" w:hAnsi="Times New Roman" w:cs="Times New Roman"/>
                <w:sz w:val="24"/>
                <w:szCs w:val="24"/>
                <w:lang w:val="ro-RO"/>
              </w:rPr>
              <w:t>”</w:t>
            </w:r>
            <w:r w:rsidRPr="00C05D1D">
              <w:rPr>
                <w:rFonts w:ascii="Times New Roman" w:hAnsi="Times New Roman" w:cs="Times New Roman"/>
                <w:sz w:val="24"/>
                <w:szCs w:val="24"/>
                <w:lang w:val="ro-RO"/>
              </w:rPr>
              <w:t xml:space="preserve">, </w:t>
            </w:r>
            <w:r w:rsidR="00F37290" w:rsidRPr="00C05D1D">
              <w:rPr>
                <w:rFonts w:ascii="Times New Roman" w:hAnsi="Times New Roman" w:cs="Times New Roman"/>
                <w:sz w:val="24"/>
                <w:szCs w:val="24"/>
                <w:lang w:val="ro-RO"/>
              </w:rPr>
              <w:t>„</w:t>
            </w:r>
            <w:r w:rsidRPr="00C05D1D">
              <w:rPr>
                <w:rFonts w:ascii="Times New Roman" w:hAnsi="Times New Roman" w:cs="Times New Roman"/>
                <w:sz w:val="24"/>
                <w:szCs w:val="24"/>
                <w:lang w:val="ro-RO"/>
              </w:rPr>
              <w:t>Cântecele credinței speranței și iubirii</w:t>
            </w:r>
            <w:r w:rsidR="00F37290" w:rsidRPr="00C05D1D">
              <w:rPr>
                <w:rFonts w:ascii="Times New Roman" w:hAnsi="Times New Roman" w:cs="Times New Roman"/>
                <w:sz w:val="24"/>
                <w:szCs w:val="24"/>
                <w:lang w:val="ro-RO"/>
              </w:rPr>
              <w:t>”</w:t>
            </w:r>
            <w:r w:rsidR="002F423F" w:rsidRPr="00C05D1D">
              <w:rPr>
                <w:rFonts w:ascii="Times New Roman" w:hAnsi="Times New Roman" w:cs="Times New Roman"/>
                <w:sz w:val="24"/>
                <w:szCs w:val="24"/>
                <w:lang w:val="ro-RO"/>
              </w:rPr>
              <w:t>, Concursul municipal „ Valeriu Cupcea”</w:t>
            </w:r>
            <w:r w:rsidR="00DE3BD6">
              <w:rPr>
                <w:rFonts w:ascii="Times New Roman" w:hAnsi="Times New Roman" w:cs="Times New Roman"/>
                <w:sz w:val="24"/>
                <w:szCs w:val="24"/>
                <w:lang w:val="ro-RO"/>
              </w:rPr>
              <w:t>.</w:t>
            </w:r>
            <w:r w:rsidR="00393940" w:rsidRPr="00C05D1D">
              <w:rPr>
                <w:rFonts w:ascii="Times New Roman" w:hAnsi="Times New Roman" w:cs="Times New Roman"/>
                <w:sz w:val="24"/>
                <w:szCs w:val="24"/>
                <w:lang w:val="ro-RO"/>
              </w:rPr>
              <w:t xml:space="preserve"> </w:t>
            </w:r>
          </w:p>
          <w:p w:rsidR="00F37290" w:rsidRPr="00C05D1D" w:rsidRDefault="002F423F" w:rsidP="00E070CF">
            <w:pPr>
              <w:spacing w:after="0" w:line="240" w:lineRule="auto"/>
              <w:jc w:val="both"/>
              <w:rPr>
                <w:rFonts w:ascii="Times New Roman" w:hAnsi="Times New Roman" w:cs="Times New Roman"/>
                <w:sz w:val="24"/>
                <w:szCs w:val="24"/>
                <w:lang w:val="ro-RO"/>
              </w:rPr>
            </w:pPr>
            <w:r w:rsidRPr="00C05D1D">
              <w:rPr>
                <w:rFonts w:ascii="Times New Roman" w:hAnsi="Times New Roman" w:cs="Times New Roman"/>
                <w:sz w:val="24"/>
                <w:szCs w:val="24"/>
                <w:lang w:val="ro-RO"/>
              </w:rPr>
              <w:t>În această</w:t>
            </w:r>
            <w:r w:rsidR="00393940" w:rsidRPr="00C05D1D">
              <w:rPr>
                <w:rFonts w:ascii="Times New Roman" w:hAnsi="Times New Roman" w:cs="Times New Roman"/>
                <w:sz w:val="24"/>
                <w:szCs w:val="24"/>
                <w:lang w:val="ro-RO"/>
              </w:rPr>
              <w:t xml:space="preserve"> perioadă au fost organizate și </w:t>
            </w:r>
            <w:r w:rsidRPr="00C05D1D">
              <w:rPr>
                <w:rFonts w:ascii="Times New Roman" w:hAnsi="Times New Roman" w:cs="Times New Roman"/>
                <w:sz w:val="24"/>
                <w:szCs w:val="24"/>
                <w:lang w:val="ro-RO"/>
              </w:rPr>
              <w:t xml:space="preserve"> desfășurat</w:t>
            </w:r>
            <w:r w:rsidR="00393940" w:rsidRPr="00C05D1D">
              <w:rPr>
                <w:rFonts w:ascii="Times New Roman" w:hAnsi="Times New Roman" w:cs="Times New Roman"/>
                <w:sz w:val="24"/>
                <w:szCs w:val="24"/>
                <w:lang w:val="ro-RO"/>
              </w:rPr>
              <w:t>e</w:t>
            </w:r>
            <w:r w:rsidRPr="00C05D1D">
              <w:rPr>
                <w:rFonts w:ascii="Times New Roman" w:hAnsi="Times New Roman" w:cs="Times New Roman"/>
                <w:sz w:val="24"/>
                <w:szCs w:val="24"/>
                <w:lang w:val="ro-RO"/>
              </w:rPr>
              <w:t xml:space="preserve"> și diferite concursuri sportive: turneul de minifotbal „ </w:t>
            </w:r>
            <w:proofErr w:type="spellStart"/>
            <w:r w:rsidRPr="00C05D1D">
              <w:rPr>
                <w:rFonts w:ascii="Times New Roman" w:hAnsi="Times New Roman" w:cs="Times New Roman"/>
                <w:sz w:val="24"/>
                <w:szCs w:val="24"/>
                <w:lang w:val="ro-RO"/>
              </w:rPr>
              <w:t>Guguță</w:t>
            </w:r>
            <w:proofErr w:type="spellEnd"/>
            <w:r w:rsidRPr="00C05D1D">
              <w:rPr>
                <w:rFonts w:ascii="Times New Roman" w:hAnsi="Times New Roman" w:cs="Times New Roman"/>
                <w:sz w:val="24"/>
                <w:szCs w:val="24"/>
                <w:lang w:val="ro-RO"/>
              </w:rPr>
              <w:t xml:space="preserve">”, concursul cultural sportiv „ Starturi vesele” </w:t>
            </w:r>
            <w:r w:rsidR="00393940" w:rsidRPr="00C05D1D">
              <w:rPr>
                <w:rFonts w:ascii="Times New Roman" w:hAnsi="Times New Roman" w:cs="Times New Roman"/>
                <w:sz w:val="24"/>
                <w:szCs w:val="24"/>
                <w:lang w:val="ro-RO"/>
              </w:rPr>
              <w:t xml:space="preserve">. </w:t>
            </w:r>
          </w:p>
          <w:p w:rsidR="001E08F4" w:rsidRPr="00515E8B" w:rsidRDefault="00F37290" w:rsidP="00101B78">
            <w:pPr>
              <w:spacing w:after="0" w:line="240" w:lineRule="auto"/>
              <w:jc w:val="both"/>
              <w:rPr>
                <w:rFonts w:ascii="Times New Roman" w:hAnsi="Times New Roman" w:cs="Times New Roman"/>
                <w:sz w:val="24"/>
                <w:szCs w:val="24"/>
                <w:lang w:val="ro-RO"/>
              </w:rPr>
            </w:pPr>
            <w:r w:rsidRPr="00C05D1D">
              <w:rPr>
                <w:rFonts w:ascii="Times New Roman" w:hAnsi="Times New Roman" w:cs="Times New Roman"/>
                <w:sz w:val="24"/>
                <w:szCs w:val="24"/>
                <w:lang w:val="ro-RO"/>
              </w:rPr>
              <w:t>Un alt eveniment organizat de comun cu Centrul național de transfuzie a sângelui a fost  „ziua mondială a donatorului  de sânge</w:t>
            </w:r>
            <w:r w:rsidR="005F687E" w:rsidRPr="00C05D1D">
              <w:rPr>
                <w:rFonts w:ascii="Times New Roman" w:hAnsi="Times New Roman" w:cs="Times New Roman"/>
                <w:sz w:val="24"/>
                <w:szCs w:val="24"/>
                <w:lang w:val="ro-RO"/>
              </w:rPr>
              <w:t>”, în sector</w:t>
            </w:r>
            <w:r w:rsidRPr="00C05D1D">
              <w:rPr>
                <w:rFonts w:ascii="Times New Roman" w:hAnsi="Times New Roman" w:cs="Times New Roman"/>
                <w:sz w:val="24"/>
                <w:szCs w:val="24"/>
                <w:lang w:val="ro-RO"/>
              </w:rPr>
              <w:t xml:space="preserve"> au participat</w:t>
            </w:r>
            <w:r w:rsidR="005F687E" w:rsidRPr="00C05D1D">
              <w:rPr>
                <w:rFonts w:ascii="Times New Roman" w:hAnsi="Times New Roman" w:cs="Times New Roman"/>
                <w:sz w:val="24"/>
                <w:szCs w:val="24"/>
                <w:lang w:val="ro-RO"/>
              </w:rPr>
              <w:t xml:space="preserve"> la donarea de sânge</w:t>
            </w:r>
            <w:r w:rsidRPr="00C05D1D">
              <w:rPr>
                <w:rFonts w:ascii="Times New Roman" w:hAnsi="Times New Roman" w:cs="Times New Roman"/>
                <w:sz w:val="24"/>
                <w:szCs w:val="24"/>
                <w:lang w:val="ro-RO"/>
              </w:rPr>
              <w:t xml:space="preserve"> peste 200 de persoane.</w:t>
            </w:r>
            <w:r>
              <w:rPr>
                <w:rFonts w:ascii="Times New Roman" w:hAnsi="Times New Roman" w:cs="Times New Roman"/>
                <w:sz w:val="24"/>
                <w:szCs w:val="24"/>
                <w:lang w:val="ro-RO"/>
              </w:rPr>
              <w:t xml:space="preserve"> </w:t>
            </w:r>
            <w:r w:rsidR="002F423F">
              <w:rPr>
                <w:rFonts w:ascii="Times New Roman" w:hAnsi="Times New Roman" w:cs="Times New Roman"/>
                <w:sz w:val="24"/>
                <w:szCs w:val="24"/>
                <w:lang w:val="ro-RO"/>
              </w:rPr>
              <w:t xml:space="preserve"> </w:t>
            </w:r>
          </w:p>
        </w:tc>
      </w:tr>
      <w:tr w:rsidR="001E08F4" w:rsidRPr="00696406" w:rsidTr="00470D13">
        <w:trPr>
          <w:trHeight w:val="416"/>
        </w:trPr>
        <w:tc>
          <w:tcPr>
            <w:tcW w:w="1983" w:type="dxa"/>
            <w:tcBorders>
              <w:top w:val="nil"/>
            </w:tcBorders>
          </w:tcPr>
          <w:p w:rsidR="001E08F4" w:rsidRPr="001E08F4" w:rsidRDefault="001E08F4" w:rsidP="001E08F4">
            <w:pPr>
              <w:spacing w:after="0" w:line="240" w:lineRule="auto"/>
              <w:rPr>
                <w:rFonts w:ascii="Times New Roman" w:eastAsia="Times New Roman" w:hAnsi="Times New Roman" w:cs="Times New Roman"/>
                <w:sz w:val="24"/>
                <w:szCs w:val="24"/>
                <w:lang w:val="ro-RO" w:eastAsia="en-GB"/>
              </w:rPr>
            </w:pPr>
          </w:p>
        </w:tc>
        <w:tc>
          <w:tcPr>
            <w:tcW w:w="2412" w:type="dxa"/>
          </w:tcPr>
          <w:p w:rsidR="001E08F4" w:rsidRPr="001E08F4" w:rsidRDefault="00E1529B" w:rsidP="001E08F4">
            <w:pPr>
              <w:numPr>
                <w:ilvl w:val="2"/>
                <w:numId w:val="21"/>
              </w:numPr>
              <w:tabs>
                <w:tab w:val="left" w:pos="33"/>
              </w:tabs>
              <w:spacing w:after="0" w:line="240" w:lineRule="auto"/>
              <w:ind w:left="33"/>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1.1.3.</w:t>
            </w:r>
            <w:r w:rsidR="001E08F4" w:rsidRPr="001E08F4">
              <w:rPr>
                <w:rFonts w:ascii="Times New Roman" w:eastAsia="Calibri" w:hAnsi="Times New Roman" w:cs="Times New Roman"/>
                <w:sz w:val="24"/>
                <w:szCs w:val="24"/>
                <w:lang w:val="ro-RO"/>
              </w:rPr>
              <w:t>Raportarea privind rezultatele activităților de implementare a politicilor publice în sectorul administrat.</w:t>
            </w:r>
          </w:p>
        </w:tc>
        <w:tc>
          <w:tcPr>
            <w:tcW w:w="2690" w:type="dxa"/>
            <w:gridSpan w:val="4"/>
          </w:tcPr>
          <w:p w:rsidR="001E08F4" w:rsidRPr="001E08F4" w:rsidRDefault="001E08F4" w:rsidP="001E08F4">
            <w:pPr>
              <w:spacing w:after="0" w:line="240" w:lineRule="auto"/>
              <w:ind w:left="88"/>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Numărul de rapoarte,  note informative, scrisori elaborate și prezentate conducerii și altor instituţii.   </w:t>
            </w:r>
          </w:p>
        </w:tc>
        <w:tc>
          <w:tcPr>
            <w:tcW w:w="1620" w:type="dxa"/>
            <w:gridSpan w:val="4"/>
            <w:vAlign w:val="center"/>
          </w:tcPr>
          <w:p w:rsidR="001E08F4" w:rsidRPr="001E08F4" w:rsidRDefault="001E08F4" w:rsidP="001E08F4">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30 iunie </w:t>
            </w:r>
          </w:p>
          <w:p w:rsidR="001E08F4" w:rsidRPr="001E08F4" w:rsidRDefault="001E08F4" w:rsidP="001E08F4">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31 decembrie</w:t>
            </w:r>
          </w:p>
          <w:p w:rsidR="001E08F4" w:rsidRPr="001E08F4" w:rsidRDefault="001E08F4" w:rsidP="001E08F4">
            <w:pPr>
              <w:tabs>
                <w:tab w:val="left" w:pos="630"/>
              </w:tabs>
              <w:spacing w:after="0" w:line="240" w:lineRule="auto"/>
              <w:jc w:val="center"/>
              <w:rPr>
                <w:rFonts w:ascii="Times New Roman" w:eastAsia="Times New Roman" w:hAnsi="Times New Roman" w:cs="Times New Roman"/>
                <w:sz w:val="24"/>
                <w:szCs w:val="24"/>
                <w:lang w:val="ro-RO" w:eastAsia="en-GB"/>
              </w:rPr>
            </w:pPr>
          </w:p>
        </w:tc>
        <w:tc>
          <w:tcPr>
            <w:tcW w:w="2286" w:type="dxa"/>
            <w:gridSpan w:val="5"/>
          </w:tcPr>
          <w:p w:rsidR="001E08F4" w:rsidRPr="001E08F4" w:rsidRDefault="001E08F4" w:rsidP="001E08F4">
            <w:pPr>
              <w:spacing w:after="0" w:line="240" w:lineRule="auto"/>
              <w:jc w:val="center"/>
              <w:rPr>
                <w:rFonts w:ascii="Times New Roman" w:eastAsia="Calibri" w:hAnsi="Times New Roman" w:cs="Times New Roman"/>
                <w:sz w:val="24"/>
                <w:szCs w:val="24"/>
                <w:lang w:val="ro-RO" w:eastAsia="en-GB"/>
              </w:rPr>
            </w:pPr>
            <w:r w:rsidRPr="001E08F4">
              <w:rPr>
                <w:rFonts w:ascii="Times New Roman" w:eastAsia="Calibri" w:hAnsi="Times New Roman" w:cs="Times New Roman"/>
                <w:sz w:val="24"/>
                <w:szCs w:val="24"/>
                <w:lang w:val="ro-RO" w:eastAsia="en-GB"/>
              </w:rPr>
              <w:t>Secţiile/serviciile preturii</w:t>
            </w:r>
          </w:p>
          <w:p w:rsidR="001E08F4" w:rsidRPr="001E08F4" w:rsidRDefault="001E08F4" w:rsidP="001E08F4">
            <w:pPr>
              <w:spacing w:after="0" w:line="240" w:lineRule="auto"/>
              <w:jc w:val="center"/>
              <w:rPr>
                <w:rFonts w:ascii="Times New Roman" w:eastAsia="Times New Roman" w:hAnsi="Times New Roman" w:cs="Times New Roman"/>
                <w:sz w:val="24"/>
                <w:szCs w:val="24"/>
                <w:lang w:val="ro-RO" w:eastAsia="en-GB"/>
              </w:rPr>
            </w:pPr>
          </w:p>
        </w:tc>
        <w:tc>
          <w:tcPr>
            <w:tcW w:w="4886" w:type="dxa"/>
            <w:gridSpan w:val="5"/>
          </w:tcPr>
          <w:p w:rsidR="001E08F4" w:rsidRDefault="001E08F4" w:rsidP="001E08F4">
            <w:pPr>
              <w:spacing w:after="0" w:line="240" w:lineRule="auto"/>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w:t>
            </w:r>
          </w:p>
          <w:p w:rsidR="00C05D1D" w:rsidRPr="00603E5B" w:rsidRDefault="003D36B6" w:rsidP="004C4C7A">
            <w:pPr>
              <w:pStyle w:val="af2"/>
              <w:jc w:val="both"/>
              <w:rPr>
                <w:rFonts w:eastAsia="Arial Unicode MS"/>
                <w:color w:val="000000"/>
                <w:lang w:val="ro-RO" w:eastAsia="ru-RU"/>
              </w:rPr>
            </w:pPr>
            <w:r w:rsidRPr="00603E5B">
              <w:rPr>
                <w:lang w:val="ro-RO"/>
              </w:rPr>
              <w:t>În prima jumătate a anului 2018, a fost elaborat</w:t>
            </w:r>
            <w:r w:rsidR="00C937F0" w:rsidRPr="00603E5B">
              <w:rPr>
                <w:lang w:val="ro-RO"/>
              </w:rPr>
              <w:t xml:space="preserve">e și prezentate 4 rapoarte unde au fost reflectate rezultatele activităților de implementare a politicilor publice la nivel de sector. </w:t>
            </w:r>
          </w:p>
          <w:p w:rsidR="004C4C7A" w:rsidRDefault="004C4C7A" w:rsidP="004C4C7A">
            <w:pPr>
              <w:pStyle w:val="af2"/>
              <w:jc w:val="both"/>
              <w:rPr>
                <w:rFonts w:eastAsia="Arial Unicode MS"/>
                <w:color w:val="000000"/>
                <w:sz w:val="22"/>
                <w:szCs w:val="22"/>
                <w:lang w:val="ro-RO" w:eastAsia="ru-RU"/>
              </w:rPr>
            </w:pPr>
          </w:p>
          <w:p w:rsidR="00603E5B" w:rsidRPr="004C4C7A" w:rsidRDefault="00603E5B" w:rsidP="004C4C7A">
            <w:pPr>
              <w:pStyle w:val="af2"/>
              <w:jc w:val="both"/>
              <w:rPr>
                <w:rFonts w:eastAsia="Arial Unicode MS"/>
                <w:color w:val="000000"/>
                <w:sz w:val="22"/>
                <w:szCs w:val="22"/>
                <w:lang w:val="ro-RO" w:eastAsia="ru-RU"/>
              </w:rPr>
            </w:pPr>
          </w:p>
        </w:tc>
      </w:tr>
      <w:tr w:rsidR="001E08F4" w:rsidRPr="00696406" w:rsidTr="00470D13">
        <w:tc>
          <w:tcPr>
            <w:tcW w:w="1983" w:type="dxa"/>
            <w:vMerge w:val="restart"/>
          </w:tcPr>
          <w:p w:rsidR="001E08F4" w:rsidRPr="001E08F4" w:rsidRDefault="001E08F4" w:rsidP="001E08F4">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lastRenderedPageBreak/>
              <w:t xml:space="preserve">1.2. </w:t>
            </w:r>
            <w:r w:rsidRPr="001E08F4">
              <w:rPr>
                <w:rFonts w:ascii="Times New Roman" w:eastAsia="Calibri" w:hAnsi="Times New Roman" w:cs="Times New Roman"/>
                <w:sz w:val="24"/>
                <w:szCs w:val="24"/>
                <w:lang w:val="ro-RO" w:eastAsia="en-GB"/>
              </w:rPr>
              <w:t>Asigurarea transparenţei în procesul de administrare la nivel de sector</w:t>
            </w:r>
            <w:r w:rsidRPr="001E08F4">
              <w:rPr>
                <w:rFonts w:ascii="Times New Roman" w:eastAsia="Times New Roman" w:hAnsi="Times New Roman" w:cs="Times New Roman"/>
                <w:sz w:val="24"/>
                <w:szCs w:val="24"/>
                <w:lang w:val="ro-RO" w:eastAsia="en-GB"/>
              </w:rPr>
              <w:t>.</w:t>
            </w:r>
          </w:p>
          <w:p w:rsidR="001E08F4" w:rsidRPr="001E08F4" w:rsidRDefault="001E08F4" w:rsidP="001E08F4">
            <w:pPr>
              <w:spacing w:after="0" w:line="240" w:lineRule="auto"/>
              <w:rPr>
                <w:rFonts w:ascii="Times New Roman" w:eastAsia="Times New Roman" w:hAnsi="Times New Roman" w:cs="Times New Roman"/>
                <w:sz w:val="24"/>
                <w:szCs w:val="24"/>
                <w:lang w:val="ro-RO" w:eastAsia="en-GB"/>
              </w:rPr>
            </w:pPr>
          </w:p>
        </w:tc>
        <w:tc>
          <w:tcPr>
            <w:tcW w:w="2412" w:type="dxa"/>
          </w:tcPr>
          <w:p w:rsidR="001E08F4" w:rsidRPr="001E08F4" w:rsidRDefault="001E08F4" w:rsidP="001E08F4">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1.2.1.Plasarea pe pagina web a preturii a  actelor administrative emise şi elaborate de către Pretura sectorului Centru: dispoziţii (cu caracter de administrare), procese-verbale ale şedinţelor de analiză  şi sinteză a Preturii, programe, planul anual de acţiuni, rapoarte de activitate.</w:t>
            </w:r>
          </w:p>
        </w:tc>
        <w:tc>
          <w:tcPr>
            <w:tcW w:w="2690" w:type="dxa"/>
            <w:gridSpan w:val="4"/>
          </w:tcPr>
          <w:p w:rsidR="001E08F4" w:rsidRPr="001E08F4" w:rsidRDefault="001E08F4" w:rsidP="001E08F4">
            <w:pPr>
              <w:spacing w:after="0" w:line="240" w:lineRule="auto"/>
              <w:ind w:left="88"/>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Gradul de transparență decizională (numărul actelor plasate pe pagina web a preturii).</w:t>
            </w:r>
          </w:p>
          <w:p w:rsidR="001E08F4" w:rsidRPr="001E08F4" w:rsidRDefault="001E08F4" w:rsidP="001E08F4">
            <w:pPr>
              <w:spacing w:after="0" w:line="240" w:lineRule="auto"/>
              <w:ind w:left="88"/>
              <w:rPr>
                <w:rFonts w:ascii="Times New Roman" w:eastAsia="Times New Roman" w:hAnsi="Times New Roman" w:cs="Times New Roman"/>
                <w:sz w:val="24"/>
                <w:szCs w:val="24"/>
                <w:lang w:val="ro-RO" w:eastAsia="en-GB"/>
              </w:rPr>
            </w:pPr>
          </w:p>
          <w:p w:rsidR="001E08F4" w:rsidRPr="001E08F4" w:rsidRDefault="001E08F4" w:rsidP="001E08F4">
            <w:pPr>
              <w:spacing w:after="0" w:line="240" w:lineRule="auto"/>
              <w:ind w:left="88"/>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Sporirea operativității la publicarea acestora.</w:t>
            </w:r>
          </w:p>
        </w:tc>
        <w:tc>
          <w:tcPr>
            <w:tcW w:w="1620" w:type="dxa"/>
            <w:gridSpan w:val="4"/>
            <w:vAlign w:val="center"/>
          </w:tcPr>
          <w:p w:rsidR="001E08F4" w:rsidRPr="001E08F4" w:rsidRDefault="001E08F4" w:rsidP="001E08F4">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 – 60 acte</w:t>
            </w:r>
          </w:p>
          <w:p w:rsidR="001E08F4" w:rsidRPr="001E08F4" w:rsidRDefault="001E08F4" w:rsidP="001E08F4">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II - 70</w:t>
            </w:r>
          </w:p>
          <w:p w:rsidR="001E08F4" w:rsidRPr="001E08F4" w:rsidRDefault="001E08F4" w:rsidP="001E08F4">
            <w:pPr>
              <w:tabs>
                <w:tab w:val="left" w:pos="630"/>
              </w:tabs>
              <w:spacing w:after="0" w:line="240" w:lineRule="auto"/>
              <w:jc w:val="center"/>
              <w:rPr>
                <w:rFonts w:ascii="Times New Roman" w:eastAsia="Times New Roman" w:hAnsi="Times New Roman" w:cs="Times New Roman"/>
                <w:sz w:val="24"/>
                <w:szCs w:val="24"/>
                <w:lang w:val="ro-RO" w:eastAsia="en-GB"/>
              </w:rPr>
            </w:pPr>
          </w:p>
        </w:tc>
        <w:tc>
          <w:tcPr>
            <w:tcW w:w="2286" w:type="dxa"/>
            <w:gridSpan w:val="5"/>
          </w:tcPr>
          <w:p w:rsidR="001E08F4" w:rsidRPr="001E08F4" w:rsidRDefault="001E08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Secţia administraţie</w:t>
            </w:r>
          </w:p>
          <w:p w:rsidR="001E08F4" w:rsidRPr="001E08F4" w:rsidRDefault="001E08F4" w:rsidP="001E08F4">
            <w:pPr>
              <w:tabs>
                <w:tab w:val="left" w:pos="630"/>
              </w:tabs>
              <w:spacing w:after="0" w:line="240" w:lineRule="auto"/>
              <w:jc w:val="center"/>
              <w:rPr>
                <w:rFonts w:ascii="Times New Roman" w:eastAsia="Calibri"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publică locală/</w:t>
            </w:r>
          </w:p>
          <w:p w:rsidR="001E08F4" w:rsidRPr="001E08F4" w:rsidRDefault="001E08F4" w:rsidP="001E08F4">
            <w:pPr>
              <w:spacing w:after="0" w:line="240" w:lineRule="auto"/>
              <w:jc w:val="center"/>
              <w:rPr>
                <w:rFonts w:ascii="Times New Roman" w:eastAsia="Times New Roman" w:hAnsi="Times New Roman" w:cs="Times New Roman"/>
                <w:sz w:val="24"/>
                <w:szCs w:val="24"/>
                <w:lang w:val="ro-RO" w:eastAsia="en-GB"/>
              </w:rPr>
            </w:pPr>
          </w:p>
        </w:tc>
        <w:tc>
          <w:tcPr>
            <w:tcW w:w="4886" w:type="dxa"/>
            <w:gridSpan w:val="5"/>
          </w:tcPr>
          <w:p w:rsidR="001E08F4" w:rsidRPr="001E08F4" w:rsidRDefault="001E08F4" w:rsidP="001E08F4">
            <w:pPr>
              <w:spacing w:after="0" w:line="240" w:lineRule="auto"/>
              <w:jc w:val="both"/>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 PARŢIAL/</w:t>
            </w:r>
          </w:p>
          <w:p w:rsidR="001E08F4" w:rsidRPr="001E08F4" w:rsidRDefault="00085E07" w:rsidP="001E08F4">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Pe pagina web a Preturii au fost plasate următoarele acte: Programul anual de activitate al Preturii sectorului Centru pentru anul 2018,</w:t>
            </w:r>
            <w:r w:rsidR="00C05D1D">
              <w:rPr>
                <w:rFonts w:ascii="Times New Roman" w:eastAsia="Times New Roman" w:hAnsi="Times New Roman" w:cs="Times New Roman"/>
                <w:sz w:val="24"/>
                <w:szCs w:val="24"/>
                <w:lang w:val="ro-RO" w:eastAsia="en-GB"/>
              </w:rPr>
              <w:t xml:space="preserve"> au fost </w:t>
            </w:r>
            <w:r w:rsidR="000E52C5">
              <w:rPr>
                <w:rFonts w:ascii="Times New Roman" w:eastAsia="Times New Roman" w:hAnsi="Times New Roman" w:cs="Times New Roman"/>
                <w:sz w:val="24"/>
                <w:szCs w:val="24"/>
                <w:lang w:val="ro-RO" w:eastAsia="en-GB"/>
              </w:rPr>
              <w:t>plasate 55 de dispoziții</w:t>
            </w:r>
            <w:r w:rsidR="00C05D1D">
              <w:rPr>
                <w:rFonts w:ascii="Times New Roman" w:eastAsia="Times New Roman" w:hAnsi="Times New Roman" w:cs="Times New Roman"/>
                <w:sz w:val="24"/>
                <w:szCs w:val="24"/>
                <w:lang w:val="ro-RO" w:eastAsia="en-GB"/>
              </w:rPr>
              <w:t xml:space="preserve"> cu privire la activitatea de bază, declarația privind buna guvernare, informații privind cheltuielile lunare ale preturii.</w:t>
            </w:r>
          </w:p>
          <w:p w:rsidR="001E08F4" w:rsidRPr="001E08F4" w:rsidRDefault="001E08F4" w:rsidP="001E08F4">
            <w:pPr>
              <w:tabs>
                <w:tab w:val="left" w:pos="41"/>
              </w:tabs>
              <w:spacing w:after="0" w:line="240" w:lineRule="auto"/>
              <w:ind w:left="41" w:hanging="41"/>
              <w:jc w:val="both"/>
              <w:rPr>
                <w:rFonts w:ascii="Times New Roman" w:eastAsia="Calibri" w:hAnsi="Times New Roman" w:cs="Times New Roman"/>
                <w:sz w:val="24"/>
                <w:szCs w:val="24"/>
                <w:lang w:val="ro-RO" w:eastAsia="en-GB"/>
              </w:rPr>
            </w:pPr>
          </w:p>
          <w:p w:rsidR="001E08F4" w:rsidRPr="001E08F4" w:rsidRDefault="001E08F4" w:rsidP="001E08F4">
            <w:pPr>
              <w:spacing w:after="0" w:line="240" w:lineRule="auto"/>
              <w:jc w:val="both"/>
              <w:rPr>
                <w:rFonts w:ascii="Times New Roman" w:eastAsia="Times New Roman" w:hAnsi="Times New Roman" w:cs="Times New Roman"/>
                <w:sz w:val="24"/>
                <w:szCs w:val="24"/>
                <w:lang w:val="ro-RO" w:eastAsia="en-GB"/>
              </w:rPr>
            </w:pPr>
          </w:p>
          <w:p w:rsidR="001E08F4" w:rsidRPr="001E08F4" w:rsidRDefault="001E08F4" w:rsidP="001E08F4">
            <w:pPr>
              <w:spacing w:after="0" w:line="240" w:lineRule="auto"/>
              <w:jc w:val="both"/>
              <w:rPr>
                <w:rFonts w:ascii="Times New Roman" w:eastAsia="Times New Roman" w:hAnsi="Times New Roman" w:cs="Times New Roman"/>
                <w:sz w:val="24"/>
                <w:szCs w:val="24"/>
                <w:lang w:val="ro-RO" w:eastAsia="en-GB"/>
              </w:rPr>
            </w:pPr>
          </w:p>
        </w:tc>
      </w:tr>
      <w:tr w:rsidR="001E08F4" w:rsidRPr="00696406" w:rsidTr="00470D13">
        <w:tc>
          <w:tcPr>
            <w:tcW w:w="1983" w:type="dxa"/>
            <w:vMerge/>
          </w:tcPr>
          <w:p w:rsidR="001E08F4" w:rsidRPr="001E08F4" w:rsidRDefault="001E08F4" w:rsidP="001E08F4">
            <w:pPr>
              <w:spacing w:after="0" w:line="240" w:lineRule="auto"/>
              <w:rPr>
                <w:rFonts w:ascii="Times New Roman" w:eastAsia="Times New Roman" w:hAnsi="Times New Roman" w:cs="Times New Roman"/>
                <w:sz w:val="24"/>
                <w:szCs w:val="24"/>
                <w:lang w:val="ro-RO" w:eastAsia="en-GB"/>
              </w:rPr>
            </w:pPr>
          </w:p>
        </w:tc>
        <w:tc>
          <w:tcPr>
            <w:tcW w:w="2412" w:type="dxa"/>
          </w:tcPr>
          <w:p w:rsidR="00A51491" w:rsidRPr="001E08F4" w:rsidRDefault="001E08F4" w:rsidP="00470D13">
            <w:pPr>
              <w:tabs>
                <w:tab w:val="left" w:pos="89"/>
              </w:tabs>
              <w:spacing w:after="0" w:line="240" w:lineRule="auto"/>
              <w:ind w:left="89"/>
              <w:contextualSpacing/>
              <w:rPr>
                <w:rFonts w:ascii="Times New Roman" w:eastAsia="Calibri" w:hAnsi="Times New Roman" w:cs="Times New Roman"/>
                <w:sz w:val="24"/>
                <w:szCs w:val="24"/>
                <w:lang w:val="ro-RO"/>
              </w:rPr>
            </w:pPr>
            <w:r w:rsidRPr="001E08F4">
              <w:rPr>
                <w:rFonts w:ascii="Times New Roman" w:eastAsia="Calibri" w:hAnsi="Times New Roman" w:cs="Times New Roman"/>
                <w:sz w:val="24"/>
                <w:szCs w:val="24"/>
                <w:lang w:val="ro-RO"/>
              </w:rPr>
              <w:t>1.2.2.Informarea publicului despre activităţile realizate de către pretură, serviciile descentralizate din raza sectorului prin intermediul site-lui preturii.</w:t>
            </w:r>
          </w:p>
        </w:tc>
        <w:tc>
          <w:tcPr>
            <w:tcW w:w="2690" w:type="dxa"/>
            <w:gridSpan w:val="4"/>
          </w:tcPr>
          <w:p w:rsidR="001E08F4" w:rsidRPr="001E08F4" w:rsidRDefault="001E08F4" w:rsidP="001E08F4">
            <w:pPr>
              <w:spacing w:after="0" w:line="240" w:lineRule="auto"/>
              <w:ind w:left="88"/>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Numărul de informaţii/articole plasate pe pagina web a preturii. </w:t>
            </w:r>
          </w:p>
          <w:p w:rsidR="001E08F4" w:rsidRPr="001E08F4" w:rsidRDefault="001E08F4" w:rsidP="001E08F4">
            <w:pPr>
              <w:spacing w:after="0" w:line="240" w:lineRule="auto"/>
              <w:ind w:left="88"/>
              <w:rPr>
                <w:rFonts w:ascii="Times New Roman" w:eastAsia="Times New Roman" w:hAnsi="Times New Roman" w:cs="Times New Roman"/>
                <w:sz w:val="24"/>
                <w:szCs w:val="24"/>
                <w:lang w:val="ro-RO" w:eastAsia="en-GB"/>
              </w:rPr>
            </w:pPr>
          </w:p>
          <w:p w:rsidR="001E08F4" w:rsidRPr="001E08F4" w:rsidRDefault="001E08F4" w:rsidP="001E08F4">
            <w:pPr>
              <w:tabs>
                <w:tab w:val="left" w:pos="312"/>
              </w:tabs>
              <w:spacing w:after="0" w:line="240" w:lineRule="auto"/>
              <w:ind w:left="88"/>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Impactul acestora la menţinerea unei imagini unitare, bune a preturii.</w:t>
            </w:r>
          </w:p>
        </w:tc>
        <w:tc>
          <w:tcPr>
            <w:tcW w:w="1620" w:type="dxa"/>
            <w:gridSpan w:val="4"/>
            <w:vAlign w:val="center"/>
          </w:tcPr>
          <w:p w:rsidR="001E08F4" w:rsidRPr="001E08F4" w:rsidRDefault="001E08F4"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 – 45</w:t>
            </w:r>
          </w:p>
          <w:p w:rsidR="001E08F4" w:rsidRPr="001E08F4" w:rsidRDefault="001E08F4"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Sem II- 50 </w:t>
            </w:r>
          </w:p>
        </w:tc>
        <w:tc>
          <w:tcPr>
            <w:tcW w:w="2286" w:type="dxa"/>
            <w:gridSpan w:val="5"/>
          </w:tcPr>
          <w:p w:rsidR="001E08F4" w:rsidRPr="001E08F4" w:rsidRDefault="001E08F4"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Secţia administraţie</w:t>
            </w:r>
          </w:p>
          <w:p w:rsidR="001E08F4" w:rsidRPr="001E08F4" w:rsidRDefault="001E08F4"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publică locală/</w:t>
            </w:r>
          </w:p>
        </w:tc>
        <w:tc>
          <w:tcPr>
            <w:tcW w:w="4886" w:type="dxa"/>
            <w:gridSpan w:val="5"/>
          </w:tcPr>
          <w:p w:rsidR="001E08F4" w:rsidRDefault="0037656A" w:rsidP="001E08F4">
            <w:pPr>
              <w:spacing w:after="0" w:line="240" w:lineRule="auto"/>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REALIZAT</w:t>
            </w:r>
            <w:r w:rsidR="001E08F4" w:rsidRPr="001E08F4">
              <w:rPr>
                <w:rFonts w:ascii="Times New Roman" w:eastAsia="Times New Roman" w:hAnsi="Times New Roman" w:cs="Times New Roman"/>
                <w:b/>
                <w:sz w:val="24"/>
                <w:szCs w:val="24"/>
                <w:lang w:val="ro-RO" w:eastAsia="en-GB"/>
              </w:rPr>
              <w:t>/</w:t>
            </w:r>
          </w:p>
          <w:p w:rsidR="0037656A" w:rsidRPr="0037656A" w:rsidRDefault="0037656A" w:rsidP="001E08F4">
            <w:pPr>
              <w:spacing w:after="0" w:line="240" w:lineRule="auto"/>
              <w:jc w:val="both"/>
              <w:rPr>
                <w:rFonts w:ascii="Times New Roman" w:eastAsia="Times New Roman" w:hAnsi="Times New Roman" w:cs="Times New Roman"/>
                <w:sz w:val="24"/>
                <w:szCs w:val="24"/>
                <w:lang w:val="ro-RO" w:eastAsia="en-GB"/>
              </w:rPr>
            </w:pPr>
            <w:r w:rsidRPr="0037656A">
              <w:rPr>
                <w:rFonts w:ascii="Times New Roman" w:eastAsia="Times New Roman" w:hAnsi="Times New Roman" w:cs="Times New Roman"/>
                <w:sz w:val="24"/>
                <w:szCs w:val="24"/>
                <w:lang w:val="ro-RO" w:eastAsia="en-GB"/>
              </w:rPr>
              <w:t>Pe parcursul perioadei de raportare</w:t>
            </w:r>
            <w:r w:rsidR="003470B3">
              <w:rPr>
                <w:rFonts w:ascii="Times New Roman" w:eastAsia="Times New Roman" w:hAnsi="Times New Roman" w:cs="Times New Roman"/>
                <w:sz w:val="24"/>
                <w:szCs w:val="24"/>
                <w:lang w:val="ro-RO" w:eastAsia="en-GB"/>
              </w:rPr>
              <w:t xml:space="preserve"> pe pagina web a Preturii sectorului C</w:t>
            </w:r>
            <w:r>
              <w:rPr>
                <w:rFonts w:ascii="Times New Roman" w:eastAsia="Times New Roman" w:hAnsi="Times New Roman" w:cs="Times New Roman"/>
                <w:sz w:val="24"/>
                <w:szCs w:val="24"/>
                <w:lang w:val="ro-RO" w:eastAsia="en-GB"/>
              </w:rPr>
              <w:t>entru au fost plasate 108 informații și articole privind ac</w:t>
            </w:r>
            <w:r w:rsidR="003D36B6">
              <w:rPr>
                <w:rFonts w:ascii="Times New Roman" w:eastAsia="Times New Roman" w:hAnsi="Times New Roman" w:cs="Times New Roman"/>
                <w:sz w:val="24"/>
                <w:szCs w:val="24"/>
                <w:lang w:val="ro-RO" w:eastAsia="en-GB"/>
              </w:rPr>
              <w:t>tivitățile realizate de Pretură în această perioadă.</w:t>
            </w:r>
            <w:r w:rsidRPr="0037656A">
              <w:rPr>
                <w:rFonts w:ascii="Times New Roman" w:eastAsia="Times New Roman" w:hAnsi="Times New Roman" w:cs="Times New Roman"/>
                <w:sz w:val="24"/>
                <w:szCs w:val="24"/>
                <w:lang w:val="ro-RO" w:eastAsia="en-GB"/>
              </w:rPr>
              <w:t xml:space="preserve"> </w:t>
            </w:r>
          </w:p>
          <w:p w:rsidR="001E08F4" w:rsidRPr="001E08F4" w:rsidRDefault="001E08F4" w:rsidP="001E08F4">
            <w:pPr>
              <w:spacing w:before="60" w:after="60" w:line="240" w:lineRule="auto"/>
              <w:jc w:val="both"/>
              <w:rPr>
                <w:rFonts w:ascii="Times New Roman" w:eastAsia="Times New Roman" w:hAnsi="Times New Roman" w:cs="Times New Roman"/>
                <w:sz w:val="24"/>
                <w:szCs w:val="24"/>
                <w:lang w:val="ro-MO" w:eastAsia="en-GB"/>
              </w:rPr>
            </w:pPr>
          </w:p>
        </w:tc>
      </w:tr>
      <w:tr w:rsidR="001E08F4" w:rsidRPr="00696406" w:rsidTr="00BC179C">
        <w:trPr>
          <w:trHeight w:val="1280"/>
        </w:trPr>
        <w:tc>
          <w:tcPr>
            <w:tcW w:w="1983" w:type="dxa"/>
            <w:vMerge/>
          </w:tcPr>
          <w:p w:rsidR="001E08F4" w:rsidRPr="001E08F4" w:rsidRDefault="001E08F4" w:rsidP="001E08F4">
            <w:pPr>
              <w:spacing w:after="0" w:line="240" w:lineRule="auto"/>
              <w:rPr>
                <w:rFonts w:ascii="Times New Roman" w:eastAsia="Times New Roman" w:hAnsi="Times New Roman" w:cs="Times New Roman"/>
                <w:sz w:val="24"/>
                <w:szCs w:val="24"/>
                <w:lang w:val="ro-RO" w:eastAsia="en-GB"/>
              </w:rPr>
            </w:pPr>
          </w:p>
        </w:tc>
        <w:tc>
          <w:tcPr>
            <w:tcW w:w="2412" w:type="dxa"/>
          </w:tcPr>
          <w:p w:rsidR="001E08F4" w:rsidRPr="001E08F4" w:rsidRDefault="00E1529B" w:rsidP="00470D13">
            <w:pPr>
              <w:numPr>
                <w:ilvl w:val="2"/>
                <w:numId w:val="22"/>
              </w:numPr>
              <w:tabs>
                <w:tab w:val="left" w:pos="630"/>
              </w:tabs>
              <w:spacing w:after="0" w:line="240" w:lineRule="auto"/>
              <w:ind w:left="33"/>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1.2.3.</w:t>
            </w:r>
            <w:r w:rsidR="001E08F4" w:rsidRPr="001E08F4">
              <w:rPr>
                <w:rFonts w:ascii="Times New Roman" w:eastAsia="Calibri" w:hAnsi="Times New Roman" w:cs="Times New Roman"/>
                <w:sz w:val="24"/>
                <w:szCs w:val="24"/>
                <w:lang w:val="ro-RO"/>
              </w:rPr>
              <w:t>Asigurarea condiţiilor necesare pentru furnizarea informaţiei din oficiu.</w:t>
            </w:r>
          </w:p>
        </w:tc>
        <w:tc>
          <w:tcPr>
            <w:tcW w:w="2690" w:type="dxa"/>
            <w:gridSpan w:val="4"/>
          </w:tcPr>
          <w:p w:rsidR="001E08F4" w:rsidRPr="001E08F4" w:rsidRDefault="001E08F4" w:rsidP="001E08F4">
            <w:pPr>
              <w:spacing w:after="0" w:line="240" w:lineRule="auto"/>
              <w:ind w:left="88"/>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panouri informative, aviziere.</w:t>
            </w:r>
          </w:p>
          <w:p w:rsidR="001E08F4" w:rsidRPr="001E08F4" w:rsidRDefault="001E08F4" w:rsidP="001E08F4">
            <w:pPr>
              <w:spacing w:after="0" w:line="240" w:lineRule="auto"/>
              <w:ind w:left="88"/>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informaţiilor plasate/furnizate.</w:t>
            </w:r>
          </w:p>
        </w:tc>
        <w:tc>
          <w:tcPr>
            <w:tcW w:w="1620" w:type="dxa"/>
            <w:gridSpan w:val="4"/>
            <w:vAlign w:val="center"/>
          </w:tcPr>
          <w:p w:rsidR="001E08F4" w:rsidRPr="001E08F4" w:rsidRDefault="001E08F4"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 – 45</w:t>
            </w:r>
          </w:p>
          <w:p w:rsidR="001E08F4" w:rsidRPr="001E08F4" w:rsidRDefault="001E08F4"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II- 50</w:t>
            </w:r>
          </w:p>
        </w:tc>
        <w:tc>
          <w:tcPr>
            <w:tcW w:w="2286" w:type="dxa"/>
            <w:gridSpan w:val="5"/>
          </w:tcPr>
          <w:p w:rsidR="001E08F4" w:rsidRPr="001E08F4" w:rsidRDefault="001E08F4"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Secţia administraţie</w:t>
            </w:r>
          </w:p>
          <w:p w:rsidR="001E08F4" w:rsidRPr="001E08F4" w:rsidRDefault="001E08F4"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publică locală/</w:t>
            </w:r>
          </w:p>
        </w:tc>
        <w:tc>
          <w:tcPr>
            <w:tcW w:w="4886" w:type="dxa"/>
            <w:gridSpan w:val="5"/>
          </w:tcPr>
          <w:p w:rsidR="00AE20DB" w:rsidRDefault="00D672A7" w:rsidP="001E08F4">
            <w:pPr>
              <w:spacing w:after="0" w:line="240" w:lineRule="auto"/>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 xml:space="preserve"> PARȚIAL </w:t>
            </w:r>
            <w:r w:rsidR="00AE20DB">
              <w:rPr>
                <w:rFonts w:ascii="Times New Roman" w:eastAsia="Times New Roman" w:hAnsi="Times New Roman" w:cs="Times New Roman"/>
                <w:b/>
                <w:sz w:val="24"/>
                <w:szCs w:val="24"/>
                <w:lang w:val="ro-RO" w:eastAsia="en-GB"/>
              </w:rPr>
              <w:t xml:space="preserve">REALIZAT/ </w:t>
            </w:r>
          </w:p>
          <w:p w:rsidR="00AE20DB" w:rsidRDefault="00AE20DB" w:rsidP="001E08F4">
            <w:pPr>
              <w:spacing w:after="0" w:line="240" w:lineRule="auto"/>
              <w:jc w:val="both"/>
              <w:rPr>
                <w:rFonts w:ascii="Times New Roman" w:eastAsia="Times New Roman" w:hAnsi="Times New Roman" w:cs="Times New Roman"/>
                <w:sz w:val="24"/>
                <w:szCs w:val="24"/>
                <w:lang w:val="ro-RO" w:eastAsia="en-GB"/>
              </w:rPr>
            </w:pPr>
            <w:r w:rsidRPr="00AE20DB">
              <w:rPr>
                <w:rFonts w:ascii="Times New Roman" w:eastAsia="Times New Roman" w:hAnsi="Times New Roman" w:cs="Times New Roman"/>
                <w:sz w:val="24"/>
                <w:szCs w:val="24"/>
                <w:lang w:val="ro-RO" w:eastAsia="en-GB"/>
              </w:rPr>
              <w:t>În prima jumătate a anului pe panourile informative ale preturii au fost plasate</w:t>
            </w:r>
            <w:r w:rsidR="00D672A7">
              <w:rPr>
                <w:rFonts w:ascii="Times New Roman" w:eastAsia="Times New Roman" w:hAnsi="Times New Roman" w:cs="Times New Roman"/>
                <w:sz w:val="24"/>
                <w:szCs w:val="24"/>
                <w:lang w:val="ro-RO" w:eastAsia="en-GB"/>
              </w:rPr>
              <w:t xml:space="preserve"> 11 informații.</w:t>
            </w:r>
            <w:r w:rsidRPr="00AE20DB">
              <w:rPr>
                <w:rFonts w:ascii="Times New Roman" w:eastAsia="Times New Roman" w:hAnsi="Times New Roman" w:cs="Times New Roman"/>
                <w:sz w:val="24"/>
                <w:szCs w:val="24"/>
                <w:lang w:val="ro-RO" w:eastAsia="en-GB"/>
              </w:rPr>
              <w:t xml:space="preserve"> </w:t>
            </w:r>
          </w:p>
          <w:p w:rsidR="00D672A7" w:rsidRDefault="00D672A7" w:rsidP="001E08F4">
            <w:pPr>
              <w:spacing w:after="0" w:line="240" w:lineRule="auto"/>
              <w:jc w:val="both"/>
              <w:rPr>
                <w:rFonts w:ascii="Times New Roman" w:eastAsia="Times New Roman" w:hAnsi="Times New Roman" w:cs="Times New Roman"/>
                <w:sz w:val="24"/>
                <w:szCs w:val="24"/>
                <w:lang w:val="ro-RO" w:eastAsia="en-GB"/>
              </w:rPr>
            </w:pPr>
          </w:p>
          <w:p w:rsidR="00D74996" w:rsidRPr="00AE20DB" w:rsidRDefault="00D74996" w:rsidP="001E08F4">
            <w:pPr>
              <w:spacing w:after="0" w:line="240" w:lineRule="auto"/>
              <w:jc w:val="both"/>
              <w:rPr>
                <w:rFonts w:ascii="Times New Roman" w:eastAsia="Times New Roman" w:hAnsi="Times New Roman" w:cs="Times New Roman"/>
                <w:sz w:val="24"/>
                <w:szCs w:val="24"/>
                <w:lang w:val="ro-RO" w:eastAsia="en-GB"/>
              </w:rPr>
            </w:pPr>
          </w:p>
        </w:tc>
      </w:tr>
      <w:tr w:rsidR="001E08F4" w:rsidRPr="00696406" w:rsidTr="00470D13">
        <w:trPr>
          <w:trHeight w:val="559"/>
        </w:trPr>
        <w:tc>
          <w:tcPr>
            <w:tcW w:w="1983" w:type="dxa"/>
            <w:vMerge w:val="restart"/>
          </w:tcPr>
          <w:p w:rsidR="001E08F4" w:rsidRPr="001E08F4" w:rsidRDefault="001E08F4" w:rsidP="001E08F4">
            <w:pPr>
              <w:tabs>
                <w:tab w:val="left" w:pos="317"/>
              </w:tabs>
              <w:spacing w:after="0" w:line="240" w:lineRule="auto"/>
              <w:rPr>
                <w:rFonts w:ascii="Times New Roman" w:eastAsia="Calibri"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1.3. </w:t>
            </w:r>
            <w:r w:rsidRPr="001E08F4">
              <w:rPr>
                <w:rFonts w:ascii="Times New Roman" w:eastAsia="Calibri" w:hAnsi="Times New Roman" w:cs="Times New Roman"/>
                <w:sz w:val="24"/>
                <w:szCs w:val="24"/>
                <w:lang w:val="ro-RO" w:eastAsia="en-GB"/>
              </w:rPr>
              <w:t>Promovarea politicii de stat în domeniul personalului.</w:t>
            </w:r>
          </w:p>
          <w:p w:rsidR="001E08F4" w:rsidRPr="001E08F4" w:rsidRDefault="001E08F4" w:rsidP="001E08F4">
            <w:pPr>
              <w:spacing w:after="0" w:line="240" w:lineRule="auto"/>
              <w:rPr>
                <w:rFonts w:ascii="Times New Roman" w:eastAsia="Times New Roman" w:hAnsi="Times New Roman" w:cs="Times New Roman"/>
                <w:sz w:val="24"/>
                <w:szCs w:val="24"/>
                <w:lang w:val="ro-RO" w:eastAsia="en-GB"/>
              </w:rPr>
            </w:pPr>
          </w:p>
        </w:tc>
        <w:tc>
          <w:tcPr>
            <w:tcW w:w="2412" w:type="dxa"/>
          </w:tcPr>
          <w:p w:rsidR="001E08F4" w:rsidRPr="001E08F4" w:rsidRDefault="001E08F4" w:rsidP="00470D13">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1.3.1.Analiza politicii interne de recrutare, selectare și integrare profesională.</w:t>
            </w:r>
          </w:p>
        </w:tc>
        <w:tc>
          <w:tcPr>
            <w:tcW w:w="2690" w:type="dxa"/>
            <w:gridSpan w:val="4"/>
          </w:tcPr>
          <w:p w:rsidR="001E08F4" w:rsidRPr="001E08F4" w:rsidRDefault="001E08F4" w:rsidP="001E08F4">
            <w:pPr>
              <w:tabs>
                <w:tab w:val="left" w:pos="90"/>
              </w:tabs>
              <w:spacing w:after="0" w:line="240" w:lineRule="auto"/>
              <w:ind w:left="90"/>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persoanelor selectate şi integrate.</w:t>
            </w:r>
          </w:p>
        </w:tc>
        <w:tc>
          <w:tcPr>
            <w:tcW w:w="1620" w:type="dxa"/>
            <w:gridSpan w:val="4"/>
          </w:tcPr>
          <w:p w:rsidR="001E08F4" w:rsidRPr="001E08F4" w:rsidRDefault="001E08F4" w:rsidP="001E08F4">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La necesitate </w:t>
            </w:r>
          </w:p>
        </w:tc>
        <w:tc>
          <w:tcPr>
            <w:tcW w:w="2286" w:type="dxa"/>
            <w:gridSpan w:val="5"/>
          </w:tcPr>
          <w:p w:rsidR="001E08F4" w:rsidRPr="001E08F4" w:rsidRDefault="001E08F4"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Calibri" w:hAnsi="Times New Roman" w:cs="Times New Roman"/>
                <w:sz w:val="24"/>
                <w:szCs w:val="24"/>
                <w:lang w:val="ro-RO" w:eastAsia="en-GB"/>
              </w:rPr>
              <w:t>Serviciul resurse umane/</w:t>
            </w:r>
          </w:p>
        </w:tc>
        <w:tc>
          <w:tcPr>
            <w:tcW w:w="4886" w:type="dxa"/>
            <w:gridSpan w:val="5"/>
          </w:tcPr>
          <w:p w:rsidR="004D794E" w:rsidRDefault="001E08F4" w:rsidP="001E08F4">
            <w:pPr>
              <w:spacing w:after="0" w:line="240" w:lineRule="auto"/>
              <w:jc w:val="both"/>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w:t>
            </w:r>
          </w:p>
          <w:p w:rsidR="009E0AB3" w:rsidRPr="009E0AB3" w:rsidRDefault="004D794E" w:rsidP="001E08F4">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Pe parcursul semestrului I, 4 persoane au fost selectate și integrate. 1 funcționar prin transfer, </w:t>
            </w:r>
            <w:r w:rsidRPr="007C6566">
              <w:rPr>
                <w:rFonts w:ascii="Times New Roman" w:eastAsia="Times New Roman" w:hAnsi="Times New Roman" w:cs="Times New Roman"/>
                <w:sz w:val="24"/>
                <w:szCs w:val="24"/>
                <w:lang w:val="ro-RO" w:eastAsia="en-GB"/>
              </w:rPr>
              <w:t>2 funcționari</w:t>
            </w:r>
            <w:r>
              <w:rPr>
                <w:rFonts w:ascii="Times New Roman" w:eastAsia="Times New Roman" w:hAnsi="Times New Roman" w:cs="Times New Roman"/>
                <w:sz w:val="24"/>
                <w:szCs w:val="24"/>
                <w:lang w:val="ro-RO" w:eastAsia="en-GB"/>
              </w:rPr>
              <w:t xml:space="preserve"> prin promovare, </w:t>
            </w:r>
            <w:r w:rsidRPr="007C6566">
              <w:rPr>
                <w:rFonts w:ascii="Times New Roman" w:eastAsia="Times New Roman" w:hAnsi="Times New Roman" w:cs="Times New Roman"/>
                <w:sz w:val="24"/>
                <w:szCs w:val="24"/>
                <w:lang w:val="ro-RO" w:eastAsia="en-GB"/>
              </w:rPr>
              <w:t>1 funcționar</w:t>
            </w:r>
            <w:r>
              <w:rPr>
                <w:rFonts w:ascii="Times New Roman" w:eastAsia="Times New Roman" w:hAnsi="Times New Roman" w:cs="Times New Roman"/>
                <w:sz w:val="24"/>
                <w:szCs w:val="24"/>
                <w:lang w:val="ro-RO" w:eastAsia="en-GB"/>
              </w:rPr>
              <w:t xml:space="preserve"> deține interimatul funcției publice de conducere.</w:t>
            </w:r>
          </w:p>
        </w:tc>
      </w:tr>
      <w:tr w:rsidR="001E08F4" w:rsidRPr="00696406" w:rsidTr="00470D13">
        <w:trPr>
          <w:trHeight w:val="804"/>
        </w:trPr>
        <w:tc>
          <w:tcPr>
            <w:tcW w:w="1983" w:type="dxa"/>
            <w:vMerge/>
          </w:tcPr>
          <w:p w:rsidR="001E08F4" w:rsidRPr="001E08F4" w:rsidRDefault="001E08F4" w:rsidP="001E08F4">
            <w:pPr>
              <w:tabs>
                <w:tab w:val="left" w:pos="317"/>
              </w:tabs>
              <w:spacing w:after="0" w:line="240" w:lineRule="auto"/>
              <w:rPr>
                <w:rFonts w:ascii="Times New Roman" w:eastAsia="Times New Roman" w:hAnsi="Times New Roman" w:cs="Times New Roman"/>
                <w:sz w:val="24"/>
                <w:szCs w:val="24"/>
                <w:lang w:val="ro-RO" w:eastAsia="en-GB"/>
              </w:rPr>
            </w:pPr>
          </w:p>
        </w:tc>
        <w:tc>
          <w:tcPr>
            <w:tcW w:w="2412" w:type="dxa"/>
          </w:tcPr>
          <w:p w:rsidR="001E08F4" w:rsidRPr="001E08F4" w:rsidRDefault="001E08F4" w:rsidP="00470D13">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1.3.2.Organizarea și desfășurarea procedurilor pentru ocuparea funcțiilor publice vacante, reieșind din necesitățile de personal estimate.</w:t>
            </w:r>
          </w:p>
        </w:tc>
        <w:tc>
          <w:tcPr>
            <w:tcW w:w="2690" w:type="dxa"/>
            <w:gridSpan w:val="4"/>
          </w:tcPr>
          <w:p w:rsidR="001E08F4" w:rsidRPr="001E08F4" w:rsidRDefault="001E08F4" w:rsidP="001E08F4">
            <w:pPr>
              <w:tabs>
                <w:tab w:val="left" w:pos="90"/>
              </w:tabs>
              <w:spacing w:after="0" w:line="240" w:lineRule="auto"/>
              <w:ind w:left="90"/>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concursuri organizate, conform cerințelor reglementatorii.</w:t>
            </w:r>
          </w:p>
          <w:p w:rsidR="001E08F4" w:rsidRPr="001E08F4" w:rsidRDefault="001E08F4" w:rsidP="001E08F4">
            <w:pPr>
              <w:tabs>
                <w:tab w:val="left" w:pos="90"/>
              </w:tabs>
              <w:autoSpaceDE w:val="0"/>
              <w:autoSpaceDN w:val="0"/>
              <w:adjustRightInd w:val="0"/>
              <w:spacing w:after="0" w:line="240" w:lineRule="auto"/>
              <w:ind w:left="9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funcționari angajați, în corespundere cu cerințele funcției.</w:t>
            </w:r>
          </w:p>
        </w:tc>
        <w:tc>
          <w:tcPr>
            <w:tcW w:w="1620" w:type="dxa"/>
            <w:gridSpan w:val="4"/>
            <w:vAlign w:val="center"/>
          </w:tcPr>
          <w:p w:rsidR="001E08F4" w:rsidRPr="001E08F4" w:rsidRDefault="001E08F4"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La necesitate</w:t>
            </w:r>
          </w:p>
        </w:tc>
        <w:tc>
          <w:tcPr>
            <w:tcW w:w="2286" w:type="dxa"/>
            <w:gridSpan w:val="5"/>
          </w:tcPr>
          <w:p w:rsidR="001E08F4" w:rsidRPr="001E08F4" w:rsidRDefault="001E08F4"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Calibri" w:hAnsi="Times New Roman" w:cs="Times New Roman"/>
                <w:sz w:val="24"/>
                <w:szCs w:val="24"/>
                <w:lang w:val="ro-RO" w:eastAsia="en-GB"/>
              </w:rPr>
              <w:t>Serviciul resurse umane/</w:t>
            </w:r>
          </w:p>
        </w:tc>
        <w:tc>
          <w:tcPr>
            <w:tcW w:w="4886" w:type="dxa"/>
            <w:gridSpan w:val="5"/>
          </w:tcPr>
          <w:p w:rsidR="00D74996" w:rsidRPr="00D74996" w:rsidRDefault="00D74996" w:rsidP="00D74996">
            <w:pPr>
              <w:spacing w:after="0" w:line="240" w:lineRule="auto"/>
              <w:jc w:val="both"/>
              <w:rPr>
                <w:rFonts w:ascii="Times New Roman" w:eastAsia="Times New Roman" w:hAnsi="Times New Roman" w:cs="Times New Roman"/>
                <w:b/>
                <w:sz w:val="24"/>
                <w:szCs w:val="24"/>
                <w:lang w:val="ro-RO" w:eastAsia="en-GB"/>
              </w:rPr>
            </w:pPr>
            <w:r w:rsidRPr="00D74996">
              <w:rPr>
                <w:rFonts w:ascii="Times New Roman" w:eastAsia="Times New Roman" w:hAnsi="Times New Roman" w:cs="Times New Roman"/>
                <w:b/>
                <w:sz w:val="24"/>
                <w:szCs w:val="24"/>
                <w:lang w:val="ro-RO" w:eastAsia="en-GB"/>
              </w:rPr>
              <w:t>REALIZAT</w:t>
            </w:r>
            <w:r w:rsidR="001C5B97" w:rsidRPr="00D74996">
              <w:rPr>
                <w:rFonts w:ascii="Times New Roman" w:eastAsia="Times New Roman" w:hAnsi="Times New Roman" w:cs="Times New Roman"/>
                <w:b/>
                <w:sz w:val="24"/>
                <w:szCs w:val="24"/>
                <w:lang w:val="ro-RO" w:eastAsia="en-GB"/>
              </w:rPr>
              <w:t>/</w:t>
            </w:r>
          </w:p>
          <w:p w:rsidR="00D74996" w:rsidRPr="00D74996" w:rsidRDefault="00D74996" w:rsidP="00D74996">
            <w:pPr>
              <w:spacing w:after="0" w:line="240" w:lineRule="auto"/>
              <w:jc w:val="both"/>
              <w:rPr>
                <w:rFonts w:ascii="Times New Roman" w:eastAsia="Times New Roman" w:hAnsi="Times New Roman" w:cs="Times New Roman"/>
                <w:sz w:val="24"/>
                <w:szCs w:val="24"/>
                <w:lang w:val="ro-RO" w:eastAsia="en-GB"/>
              </w:rPr>
            </w:pPr>
            <w:r w:rsidRPr="00D74996">
              <w:rPr>
                <w:rFonts w:ascii="Times New Roman" w:eastAsia="Times New Roman" w:hAnsi="Times New Roman" w:cs="Times New Roman"/>
                <w:sz w:val="24"/>
                <w:szCs w:val="24"/>
                <w:lang w:val="ro-RO" w:eastAsia="en-GB"/>
              </w:rPr>
              <w:t>A fost organizat un concurs conform cerințelor reglementatorii.</w:t>
            </w:r>
          </w:p>
          <w:p w:rsidR="00432782" w:rsidRPr="00D74996" w:rsidRDefault="00D74996" w:rsidP="00D74996">
            <w:pPr>
              <w:spacing w:after="0" w:line="240" w:lineRule="auto"/>
              <w:jc w:val="both"/>
              <w:rPr>
                <w:rFonts w:ascii="Times New Roman" w:eastAsia="Times New Roman" w:hAnsi="Times New Roman" w:cs="Times New Roman"/>
                <w:sz w:val="24"/>
                <w:szCs w:val="24"/>
                <w:lang w:val="ro-RO" w:eastAsia="en-GB"/>
              </w:rPr>
            </w:pPr>
            <w:r w:rsidRPr="00D74996">
              <w:rPr>
                <w:rFonts w:ascii="Times New Roman" w:eastAsia="Times New Roman" w:hAnsi="Times New Roman" w:cs="Times New Roman"/>
                <w:sz w:val="24"/>
                <w:szCs w:val="24"/>
                <w:lang w:val="ro-RO" w:eastAsia="en-GB"/>
              </w:rPr>
              <w:t>Au fost angajați 2 funcționari publici de execuție .</w:t>
            </w:r>
          </w:p>
        </w:tc>
      </w:tr>
      <w:tr w:rsidR="001E08F4" w:rsidRPr="00696406" w:rsidTr="00470D13">
        <w:trPr>
          <w:trHeight w:val="2696"/>
        </w:trPr>
        <w:tc>
          <w:tcPr>
            <w:tcW w:w="1983" w:type="dxa"/>
            <w:vMerge/>
          </w:tcPr>
          <w:p w:rsidR="001E08F4" w:rsidRPr="001E08F4" w:rsidRDefault="001E08F4" w:rsidP="001E08F4">
            <w:pPr>
              <w:tabs>
                <w:tab w:val="left" w:pos="317"/>
              </w:tabs>
              <w:spacing w:after="0" w:line="240" w:lineRule="auto"/>
              <w:rPr>
                <w:rFonts w:ascii="Times New Roman" w:eastAsia="Times New Roman" w:hAnsi="Times New Roman" w:cs="Times New Roman"/>
                <w:sz w:val="24"/>
                <w:szCs w:val="24"/>
                <w:lang w:val="ro-RO" w:eastAsia="en-GB"/>
              </w:rPr>
            </w:pPr>
          </w:p>
        </w:tc>
        <w:tc>
          <w:tcPr>
            <w:tcW w:w="2412" w:type="dxa"/>
          </w:tcPr>
          <w:p w:rsidR="001E08F4" w:rsidRPr="001E08F4" w:rsidRDefault="001E08F4" w:rsidP="00470D13">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1.3.3.Analiza necesităților de dezvoltare profesională a funcționarilor publici, identificate în cadrul procedurii de evaluare a performanțelor profesionale.</w:t>
            </w:r>
          </w:p>
        </w:tc>
        <w:tc>
          <w:tcPr>
            <w:tcW w:w="2690" w:type="dxa"/>
            <w:gridSpan w:val="4"/>
          </w:tcPr>
          <w:p w:rsidR="001E08F4" w:rsidRPr="001E08F4" w:rsidRDefault="001E08F4" w:rsidP="001E08F4">
            <w:pPr>
              <w:tabs>
                <w:tab w:val="left" w:pos="90"/>
              </w:tabs>
              <w:spacing w:after="0" w:line="240" w:lineRule="auto"/>
              <w:ind w:left="90"/>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Propuneri de dezvoltare profesională înaintate conducerii și Serviciului resurse umane a Primăriei municipiului Chișinău.</w:t>
            </w:r>
          </w:p>
        </w:tc>
        <w:tc>
          <w:tcPr>
            <w:tcW w:w="1620" w:type="dxa"/>
            <w:gridSpan w:val="4"/>
            <w:vAlign w:val="center"/>
          </w:tcPr>
          <w:p w:rsidR="001E08F4" w:rsidRPr="001E08F4" w:rsidRDefault="001E08F4"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Trimestrul II</w:t>
            </w:r>
          </w:p>
          <w:p w:rsidR="001E08F4" w:rsidRPr="001E08F4" w:rsidRDefault="001E08F4" w:rsidP="001E08F4">
            <w:pPr>
              <w:tabs>
                <w:tab w:val="left" w:pos="630"/>
              </w:tabs>
              <w:spacing w:after="0" w:line="240" w:lineRule="auto"/>
              <w:jc w:val="center"/>
              <w:rPr>
                <w:rFonts w:ascii="Times New Roman" w:eastAsia="Times New Roman" w:hAnsi="Times New Roman" w:cs="Times New Roman"/>
                <w:sz w:val="24"/>
                <w:szCs w:val="24"/>
                <w:lang w:val="ro-RO" w:eastAsia="en-GB"/>
              </w:rPr>
            </w:pPr>
          </w:p>
          <w:p w:rsidR="001E08F4" w:rsidRPr="001E08F4" w:rsidRDefault="001E08F4" w:rsidP="001E08F4">
            <w:pPr>
              <w:tabs>
                <w:tab w:val="left" w:pos="630"/>
              </w:tabs>
              <w:spacing w:after="0" w:line="240" w:lineRule="auto"/>
              <w:jc w:val="center"/>
              <w:rPr>
                <w:rFonts w:ascii="Times New Roman" w:eastAsia="Times New Roman" w:hAnsi="Times New Roman" w:cs="Times New Roman"/>
                <w:sz w:val="24"/>
                <w:szCs w:val="24"/>
                <w:lang w:val="ro-RO" w:eastAsia="en-GB"/>
              </w:rPr>
            </w:pPr>
          </w:p>
        </w:tc>
        <w:tc>
          <w:tcPr>
            <w:tcW w:w="2286" w:type="dxa"/>
            <w:gridSpan w:val="5"/>
          </w:tcPr>
          <w:p w:rsidR="001E08F4" w:rsidRPr="001E08F4" w:rsidRDefault="001E08F4" w:rsidP="001E08F4">
            <w:pPr>
              <w:tabs>
                <w:tab w:val="left" w:pos="630"/>
              </w:tabs>
              <w:spacing w:after="0" w:line="240" w:lineRule="auto"/>
              <w:jc w:val="center"/>
              <w:rPr>
                <w:rFonts w:ascii="Times New Roman" w:eastAsia="Calibri" w:hAnsi="Times New Roman" w:cs="Times New Roman"/>
                <w:sz w:val="24"/>
                <w:szCs w:val="24"/>
                <w:lang w:val="ro-RO" w:eastAsia="en-GB"/>
              </w:rPr>
            </w:pPr>
            <w:r w:rsidRPr="001E08F4">
              <w:rPr>
                <w:rFonts w:ascii="Times New Roman" w:eastAsia="Calibri" w:hAnsi="Times New Roman" w:cs="Times New Roman"/>
                <w:sz w:val="24"/>
                <w:szCs w:val="24"/>
                <w:lang w:val="ro-RO" w:eastAsia="en-GB"/>
              </w:rPr>
              <w:t>Serviciul resurse umane/</w:t>
            </w:r>
          </w:p>
        </w:tc>
        <w:tc>
          <w:tcPr>
            <w:tcW w:w="4886" w:type="dxa"/>
            <w:gridSpan w:val="5"/>
          </w:tcPr>
          <w:p w:rsidR="001E08F4" w:rsidRPr="001E08F4" w:rsidRDefault="001E08F4" w:rsidP="001E08F4">
            <w:pPr>
              <w:spacing w:after="0" w:line="240" w:lineRule="auto"/>
              <w:jc w:val="both"/>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 /</w:t>
            </w:r>
          </w:p>
          <w:p w:rsidR="001E08F4" w:rsidRPr="00D74996" w:rsidRDefault="00D74996" w:rsidP="001E08F4">
            <w:pPr>
              <w:spacing w:after="0" w:line="240" w:lineRule="auto"/>
              <w:jc w:val="both"/>
              <w:rPr>
                <w:rFonts w:ascii="Times New Roman" w:eastAsia="Times New Roman" w:hAnsi="Times New Roman" w:cs="Times New Roman"/>
                <w:sz w:val="24"/>
                <w:szCs w:val="24"/>
                <w:lang w:val="ro-RO" w:eastAsia="en-GB"/>
              </w:rPr>
            </w:pPr>
            <w:r w:rsidRPr="00D74996">
              <w:rPr>
                <w:rFonts w:ascii="Times New Roman" w:eastAsia="Calibri" w:hAnsi="Times New Roman" w:cs="Times New Roman"/>
                <w:sz w:val="24"/>
                <w:szCs w:val="24"/>
                <w:lang w:val="ro-RO"/>
              </w:rPr>
              <w:t xml:space="preserve">În scopul perfecționării profesionale a funcționarilor publici din cadrul Preturii sectorului Centru, a fost elaborate și aprobat planul pentru semestrul I al anului 2018 și înaintat </w:t>
            </w:r>
            <w:r w:rsidRPr="00D74996">
              <w:rPr>
                <w:rFonts w:ascii="Times New Roman" w:eastAsia="Times New Roman" w:hAnsi="Times New Roman" w:cs="Times New Roman"/>
                <w:sz w:val="24"/>
                <w:szCs w:val="24"/>
                <w:lang w:val="ro-RO" w:eastAsia="en-GB"/>
              </w:rPr>
              <w:t>Serviciului resurse umane a Primăriei municipiului Chișinău.</w:t>
            </w:r>
          </w:p>
        </w:tc>
      </w:tr>
      <w:tr w:rsidR="001E08F4" w:rsidRPr="001E08F4" w:rsidTr="00470D13">
        <w:trPr>
          <w:trHeight w:val="546"/>
        </w:trPr>
        <w:tc>
          <w:tcPr>
            <w:tcW w:w="1983" w:type="dxa"/>
            <w:vMerge/>
          </w:tcPr>
          <w:p w:rsidR="001E08F4" w:rsidRPr="001E08F4" w:rsidRDefault="001E08F4" w:rsidP="001E08F4">
            <w:pPr>
              <w:tabs>
                <w:tab w:val="left" w:pos="317"/>
              </w:tabs>
              <w:spacing w:after="0" w:line="240" w:lineRule="auto"/>
              <w:rPr>
                <w:rFonts w:ascii="Times New Roman" w:eastAsia="Times New Roman" w:hAnsi="Times New Roman" w:cs="Times New Roman"/>
                <w:sz w:val="24"/>
                <w:szCs w:val="24"/>
                <w:lang w:val="ro-RO" w:eastAsia="en-GB"/>
              </w:rPr>
            </w:pPr>
          </w:p>
        </w:tc>
        <w:tc>
          <w:tcPr>
            <w:tcW w:w="2412" w:type="dxa"/>
          </w:tcPr>
          <w:p w:rsidR="001E08F4" w:rsidRPr="001E08F4" w:rsidRDefault="001E08F4" w:rsidP="00470D13">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1.3.4.Gestionarea și monitorizarea procesului aferent activităților de dezvoltare profesională continuă a personalului.</w:t>
            </w:r>
          </w:p>
        </w:tc>
        <w:tc>
          <w:tcPr>
            <w:tcW w:w="2690" w:type="dxa"/>
            <w:gridSpan w:val="4"/>
          </w:tcPr>
          <w:p w:rsidR="001E08F4" w:rsidRPr="001E08F4" w:rsidRDefault="001E08F4" w:rsidP="001E08F4">
            <w:pPr>
              <w:tabs>
                <w:tab w:val="left" w:pos="90"/>
              </w:tabs>
              <w:spacing w:after="0" w:line="240" w:lineRule="auto"/>
              <w:ind w:left="90"/>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funcționari instruiți în raport cu numărul identificat/solicitat.</w:t>
            </w:r>
          </w:p>
          <w:p w:rsidR="001E08F4" w:rsidRPr="001E08F4" w:rsidRDefault="001E08F4" w:rsidP="001E08F4">
            <w:pPr>
              <w:tabs>
                <w:tab w:val="left" w:pos="90"/>
              </w:tabs>
              <w:spacing w:after="0" w:line="240" w:lineRule="auto"/>
              <w:ind w:left="90"/>
              <w:rPr>
                <w:rFonts w:ascii="Times New Roman" w:eastAsia="Times New Roman" w:hAnsi="Times New Roman" w:cs="Times New Roman"/>
                <w:sz w:val="24"/>
                <w:szCs w:val="24"/>
                <w:lang w:val="ro-RO" w:eastAsia="en-GB"/>
              </w:rPr>
            </w:pPr>
          </w:p>
        </w:tc>
        <w:tc>
          <w:tcPr>
            <w:tcW w:w="1620" w:type="dxa"/>
            <w:gridSpan w:val="4"/>
            <w:vAlign w:val="center"/>
          </w:tcPr>
          <w:p w:rsidR="001E08F4" w:rsidRPr="001E08F4" w:rsidRDefault="001E08F4"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La necesitate</w:t>
            </w:r>
          </w:p>
        </w:tc>
        <w:tc>
          <w:tcPr>
            <w:tcW w:w="2286" w:type="dxa"/>
            <w:gridSpan w:val="5"/>
          </w:tcPr>
          <w:p w:rsidR="001E08F4" w:rsidRPr="001E08F4" w:rsidRDefault="001E08F4"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Calibri" w:hAnsi="Times New Roman" w:cs="Times New Roman"/>
                <w:sz w:val="24"/>
                <w:szCs w:val="24"/>
                <w:lang w:val="ro-RO" w:eastAsia="en-GB"/>
              </w:rPr>
              <w:t>Serviciul resurse umane/</w:t>
            </w:r>
          </w:p>
        </w:tc>
        <w:tc>
          <w:tcPr>
            <w:tcW w:w="4886" w:type="dxa"/>
            <w:gridSpan w:val="5"/>
          </w:tcPr>
          <w:p w:rsidR="001E08F4" w:rsidRDefault="001C5B97" w:rsidP="001E08F4">
            <w:pPr>
              <w:spacing w:after="0" w:line="240" w:lineRule="auto"/>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REALIZAT/</w:t>
            </w:r>
          </w:p>
          <w:p w:rsidR="00D74996" w:rsidRPr="00D74996" w:rsidRDefault="00D74996" w:rsidP="001E08F4">
            <w:pPr>
              <w:spacing w:after="0" w:line="240" w:lineRule="auto"/>
              <w:jc w:val="both"/>
              <w:rPr>
                <w:rFonts w:ascii="Times New Roman" w:eastAsia="Times New Roman" w:hAnsi="Times New Roman" w:cs="Times New Roman"/>
                <w:sz w:val="24"/>
                <w:szCs w:val="24"/>
                <w:lang w:val="ro-RO" w:eastAsia="en-GB"/>
              </w:rPr>
            </w:pPr>
            <w:r w:rsidRPr="00D74996">
              <w:rPr>
                <w:rFonts w:ascii="Times New Roman" w:eastAsia="Times New Roman" w:hAnsi="Times New Roman" w:cs="Times New Roman"/>
                <w:sz w:val="24"/>
                <w:szCs w:val="24"/>
                <w:lang w:val="ro-RO" w:eastAsia="en-GB"/>
              </w:rPr>
              <w:t>2 funcționari publici instruiți în raport cu 12 funcționari conform planului și propunerilor înaintate către SRU, Primăria</w:t>
            </w:r>
            <w:r>
              <w:rPr>
                <w:rFonts w:ascii="Times New Roman" w:eastAsia="Times New Roman" w:hAnsi="Times New Roman" w:cs="Times New Roman"/>
                <w:sz w:val="24"/>
                <w:szCs w:val="24"/>
                <w:lang w:val="ro-RO" w:eastAsia="en-GB"/>
              </w:rPr>
              <w:t xml:space="preserve"> mun.</w:t>
            </w:r>
            <w:r w:rsidRPr="00D74996">
              <w:rPr>
                <w:rFonts w:ascii="Times New Roman" w:eastAsia="Times New Roman" w:hAnsi="Times New Roman" w:cs="Times New Roman"/>
                <w:sz w:val="24"/>
                <w:szCs w:val="24"/>
                <w:lang w:val="ro-RO" w:eastAsia="en-GB"/>
              </w:rPr>
              <w:t xml:space="preserve"> Chișinău. Conducerea Primăriei a refuzat instruirea funcționarilor.</w:t>
            </w:r>
          </w:p>
        </w:tc>
      </w:tr>
      <w:tr w:rsidR="00D91A4D" w:rsidRPr="00696406" w:rsidTr="00470D13">
        <w:trPr>
          <w:trHeight w:val="2829"/>
        </w:trPr>
        <w:tc>
          <w:tcPr>
            <w:tcW w:w="1983" w:type="dxa"/>
            <w:vMerge w:val="restart"/>
          </w:tcPr>
          <w:p w:rsidR="00D91A4D" w:rsidRPr="001E08F4" w:rsidRDefault="00D91A4D" w:rsidP="001E08F4">
            <w:pPr>
              <w:spacing w:after="0" w:line="240" w:lineRule="auto"/>
              <w:rPr>
                <w:rFonts w:ascii="Times New Roman" w:eastAsia="Calibri" w:hAnsi="Times New Roman" w:cs="Times New Roman"/>
                <w:sz w:val="24"/>
                <w:szCs w:val="24"/>
                <w:lang w:val="ro-RO" w:eastAsia="ru-RU"/>
              </w:rPr>
            </w:pPr>
            <w:r w:rsidRPr="001E08F4">
              <w:rPr>
                <w:rFonts w:ascii="Times New Roman" w:eastAsia="Calibri" w:hAnsi="Times New Roman" w:cs="Times New Roman"/>
                <w:sz w:val="24"/>
                <w:szCs w:val="24"/>
                <w:lang w:val="ro-RO" w:eastAsia="ru-RU"/>
              </w:rPr>
              <w:t>1.4</w:t>
            </w:r>
            <w:r>
              <w:rPr>
                <w:rFonts w:ascii="Times New Roman" w:eastAsia="Calibri" w:hAnsi="Times New Roman" w:cs="Times New Roman"/>
                <w:sz w:val="24"/>
                <w:szCs w:val="24"/>
                <w:lang w:val="ro-RO" w:eastAsia="ru-RU"/>
              </w:rPr>
              <w:t xml:space="preserve">. </w:t>
            </w:r>
            <w:r w:rsidRPr="008334A8">
              <w:rPr>
                <w:rFonts w:ascii="Times New Roman" w:eastAsia="Times New Roman" w:hAnsi="Times New Roman"/>
                <w:sz w:val="24"/>
                <w:szCs w:val="24"/>
                <w:lang w:val="ro-RO" w:eastAsia="ru-RU"/>
              </w:rPr>
              <w:t>Dezvoltarea și promovarea unui sistem de raportare a încălcărilor Codului de conduită și a acuzațiilor de corupție.</w:t>
            </w:r>
          </w:p>
        </w:tc>
        <w:tc>
          <w:tcPr>
            <w:tcW w:w="2412" w:type="dxa"/>
          </w:tcPr>
          <w:p w:rsidR="00D91A4D" w:rsidRPr="001E08F4" w:rsidRDefault="00D91A4D" w:rsidP="00470D13">
            <w:pPr>
              <w:tabs>
                <w:tab w:val="left" w:pos="630"/>
              </w:tabs>
              <w:spacing w:after="0" w:line="240" w:lineRule="auto"/>
              <w:rPr>
                <w:rFonts w:ascii="Times New Roman" w:eastAsia="Times New Roman" w:hAnsi="Times New Roman" w:cs="Times New Roman"/>
                <w:sz w:val="24"/>
                <w:szCs w:val="24"/>
                <w:lang w:val="ro-RO" w:eastAsia="en-GB"/>
              </w:rPr>
            </w:pPr>
            <w:r>
              <w:rPr>
                <w:rFonts w:ascii="Times New Roman" w:eastAsia="Times New Roman" w:hAnsi="Times New Roman" w:cs="Times New Roman"/>
                <w:spacing w:val="-7"/>
                <w:sz w:val="24"/>
                <w:szCs w:val="24"/>
                <w:lang w:val="ro-RO" w:eastAsia="en-GB"/>
              </w:rPr>
              <w:t>1.4.1.</w:t>
            </w:r>
            <w:r w:rsidRPr="008334A8">
              <w:rPr>
                <w:rFonts w:ascii="Times New Roman" w:eastAsia="Times New Roman" w:hAnsi="Times New Roman"/>
                <w:sz w:val="24"/>
                <w:szCs w:val="24"/>
                <w:lang w:val="ro-RO" w:eastAsia="ru-RU"/>
              </w:rPr>
              <w:t>Asigurarea dezvoltării și promovării unui sistem corect de raportare a încălcărilor Codului de conduită și a acuzațiilor de corupție</w:t>
            </w:r>
          </w:p>
        </w:tc>
        <w:tc>
          <w:tcPr>
            <w:tcW w:w="2690" w:type="dxa"/>
            <w:gridSpan w:val="4"/>
          </w:tcPr>
          <w:p w:rsidR="00D91A4D" w:rsidRPr="008334A8" w:rsidRDefault="00D91A4D" w:rsidP="00FD6723">
            <w:pPr>
              <w:spacing w:after="0" w:line="240" w:lineRule="auto"/>
              <w:contextualSpacing/>
              <w:rPr>
                <w:rFonts w:ascii="Times New Roman" w:hAnsi="Times New Roman"/>
                <w:sz w:val="24"/>
                <w:szCs w:val="24"/>
                <w:lang w:val="ro-RO"/>
              </w:rPr>
            </w:pPr>
            <w:r w:rsidRPr="008334A8">
              <w:rPr>
                <w:rFonts w:ascii="Times New Roman" w:hAnsi="Times New Roman"/>
                <w:sz w:val="24"/>
                <w:szCs w:val="24"/>
                <w:lang w:val="ro-RO"/>
              </w:rPr>
              <w:t>Elaborarea codului de conduită</w:t>
            </w:r>
            <w:r w:rsidR="00D74996">
              <w:rPr>
                <w:rFonts w:ascii="Times New Roman" w:hAnsi="Times New Roman"/>
                <w:sz w:val="24"/>
                <w:szCs w:val="24"/>
                <w:lang w:val="ro-RO"/>
              </w:rPr>
              <w:t>.</w:t>
            </w:r>
          </w:p>
          <w:p w:rsidR="00D91A4D" w:rsidRPr="008334A8" w:rsidRDefault="00D91A4D" w:rsidP="00FD6723">
            <w:pPr>
              <w:spacing w:after="0" w:line="240" w:lineRule="auto"/>
              <w:contextualSpacing/>
              <w:rPr>
                <w:rFonts w:ascii="Times New Roman" w:hAnsi="Times New Roman"/>
                <w:sz w:val="24"/>
                <w:szCs w:val="24"/>
                <w:lang w:val="ro-RO"/>
              </w:rPr>
            </w:pPr>
          </w:p>
        </w:tc>
        <w:tc>
          <w:tcPr>
            <w:tcW w:w="1620" w:type="dxa"/>
            <w:gridSpan w:val="4"/>
            <w:vAlign w:val="center"/>
          </w:tcPr>
          <w:p w:rsidR="00D91A4D" w:rsidRPr="008334A8" w:rsidRDefault="00D91A4D" w:rsidP="00FD6723">
            <w:pPr>
              <w:tabs>
                <w:tab w:val="left" w:pos="630"/>
              </w:tabs>
              <w:spacing w:after="0" w:line="240" w:lineRule="auto"/>
              <w:jc w:val="center"/>
              <w:rPr>
                <w:rFonts w:ascii="Times New Roman" w:hAnsi="Times New Roman"/>
                <w:sz w:val="24"/>
                <w:szCs w:val="24"/>
                <w:lang w:val="ro-RO"/>
              </w:rPr>
            </w:pPr>
            <w:r w:rsidRPr="008334A8">
              <w:rPr>
                <w:rFonts w:ascii="Times New Roman" w:hAnsi="Times New Roman"/>
                <w:sz w:val="24"/>
                <w:szCs w:val="24"/>
                <w:lang w:val="ro-RO"/>
              </w:rPr>
              <w:t>Semestrul I</w:t>
            </w:r>
          </w:p>
        </w:tc>
        <w:tc>
          <w:tcPr>
            <w:tcW w:w="2286" w:type="dxa"/>
            <w:gridSpan w:val="5"/>
          </w:tcPr>
          <w:p w:rsidR="00D91A4D" w:rsidRPr="00D91A4D" w:rsidRDefault="00D91A4D" w:rsidP="00D91A4D">
            <w:pPr>
              <w:tabs>
                <w:tab w:val="left" w:pos="630"/>
              </w:tabs>
              <w:spacing w:after="0" w:line="240" w:lineRule="auto"/>
              <w:rPr>
                <w:rFonts w:ascii="Times New Roman" w:eastAsia="Times New Roman" w:hAnsi="Times New Roman" w:cs="Times New Roman"/>
                <w:sz w:val="24"/>
                <w:szCs w:val="24"/>
                <w:lang w:val="ro-RO" w:eastAsia="en-GB"/>
              </w:rPr>
            </w:pPr>
          </w:p>
          <w:p w:rsidR="00D91A4D" w:rsidRPr="00D91A4D" w:rsidRDefault="00D91A4D" w:rsidP="00D91A4D">
            <w:pPr>
              <w:tabs>
                <w:tab w:val="left" w:pos="630"/>
              </w:tabs>
              <w:spacing w:after="0" w:line="240" w:lineRule="auto"/>
              <w:jc w:val="center"/>
              <w:rPr>
                <w:rFonts w:ascii="Times New Roman" w:eastAsia="Calibri" w:hAnsi="Times New Roman" w:cs="Times New Roman"/>
                <w:sz w:val="24"/>
                <w:szCs w:val="24"/>
                <w:lang w:val="ro-RO"/>
              </w:rPr>
            </w:pPr>
            <w:r w:rsidRPr="00D91A4D">
              <w:rPr>
                <w:rFonts w:ascii="Times New Roman" w:eastAsia="Calibri" w:hAnsi="Times New Roman" w:cs="Times New Roman"/>
                <w:sz w:val="24"/>
                <w:szCs w:val="24"/>
                <w:lang w:val="ro-RO"/>
              </w:rPr>
              <w:t xml:space="preserve">Serviciul resurse umane/ </w:t>
            </w:r>
          </w:p>
          <w:p w:rsidR="00D91A4D" w:rsidRPr="001E08F4" w:rsidRDefault="00D91A4D" w:rsidP="00D91A4D">
            <w:pPr>
              <w:tabs>
                <w:tab w:val="left" w:pos="630"/>
              </w:tabs>
              <w:spacing w:after="0" w:line="240" w:lineRule="auto"/>
              <w:jc w:val="center"/>
              <w:rPr>
                <w:rFonts w:ascii="Times New Roman" w:eastAsia="Times New Roman" w:hAnsi="Times New Roman" w:cs="Times New Roman"/>
                <w:sz w:val="24"/>
                <w:szCs w:val="24"/>
                <w:lang w:val="ro-RO" w:eastAsia="en-GB"/>
              </w:rPr>
            </w:pPr>
            <w:r w:rsidRPr="00D91A4D">
              <w:rPr>
                <w:rFonts w:ascii="Times New Roman" w:eastAsia="Calibri" w:hAnsi="Times New Roman" w:cs="Times New Roman"/>
                <w:sz w:val="24"/>
                <w:szCs w:val="24"/>
                <w:lang w:val="ro-RO"/>
              </w:rPr>
              <w:t>O. Popovici</w:t>
            </w:r>
          </w:p>
        </w:tc>
        <w:tc>
          <w:tcPr>
            <w:tcW w:w="4886" w:type="dxa"/>
            <w:gridSpan w:val="5"/>
          </w:tcPr>
          <w:p w:rsidR="00D91A4D" w:rsidRPr="001E08F4" w:rsidRDefault="00D91A4D" w:rsidP="001E08F4">
            <w:pPr>
              <w:spacing w:after="0" w:line="240" w:lineRule="auto"/>
              <w:jc w:val="both"/>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w:t>
            </w:r>
          </w:p>
          <w:p w:rsidR="00D74996" w:rsidRPr="00D74996" w:rsidRDefault="00D74996" w:rsidP="00D74996">
            <w:pPr>
              <w:spacing w:after="0" w:line="240" w:lineRule="auto"/>
              <w:jc w:val="both"/>
              <w:rPr>
                <w:rFonts w:ascii="Times New Roman" w:eastAsia="Times New Roman" w:hAnsi="Times New Roman" w:cs="Times New Roman"/>
                <w:sz w:val="24"/>
                <w:szCs w:val="24"/>
                <w:lang w:val="ro-RO" w:eastAsia="en-GB"/>
              </w:rPr>
            </w:pPr>
            <w:r w:rsidRPr="00D74996">
              <w:rPr>
                <w:rFonts w:ascii="Times New Roman" w:eastAsia="Times New Roman" w:hAnsi="Times New Roman" w:cs="Times New Roman"/>
                <w:sz w:val="24"/>
                <w:szCs w:val="24"/>
                <w:lang w:val="ro-RO" w:eastAsia="en-GB"/>
              </w:rPr>
              <w:t>La moment procedura cu privire la încălcarea codului de conduită a angajaților se realizează conform legii nr. 25 din 22.02.2008, privind codul de conduită a funcționarului public  și legea 325 din 23.12.2013 privind evaluarea integrității instituționale.</w:t>
            </w:r>
          </w:p>
          <w:p w:rsidR="00D91A4D" w:rsidRPr="001E08F4" w:rsidRDefault="00D91A4D" w:rsidP="00D91A4D">
            <w:pPr>
              <w:spacing w:after="0" w:line="240" w:lineRule="auto"/>
              <w:jc w:val="both"/>
              <w:rPr>
                <w:rFonts w:ascii="Times New Roman" w:eastAsia="Times New Roman" w:hAnsi="Times New Roman" w:cs="Times New Roman"/>
                <w:sz w:val="24"/>
                <w:szCs w:val="24"/>
                <w:lang w:val="ro-RO" w:eastAsia="en-GB"/>
              </w:rPr>
            </w:pPr>
          </w:p>
        </w:tc>
      </w:tr>
      <w:tr w:rsidR="00D91A4D" w:rsidRPr="00696406" w:rsidTr="00470D13">
        <w:trPr>
          <w:trHeight w:val="1004"/>
        </w:trPr>
        <w:tc>
          <w:tcPr>
            <w:tcW w:w="1983" w:type="dxa"/>
            <w:vMerge/>
          </w:tcPr>
          <w:p w:rsidR="00D91A4D" w:rsidRPr="001E08F4" w:rsidRDefault="00D91A4D" w:rsidP="001E08F4">
            <w:pPr>
              <w:spacing w:after="0" w:line="240" w:lineRule="auto"/>
              <w:rPr>
                <w:rFonts w:ascii="Times New Roman" w:eastAsia="Calibri" w:hAnsi="Times New Roman" w:cs="Times New Roman"/>
                <w:sz w:val="24"/>
                <w:szCs w:val="24"/>
                <w:lang w:val="ro-RO" w:eastAsia="ru-RU"/>
              </w:rPr>
            </w:pPr>
          </w:p>
        </w:tc>
        <w:tc>
          <w:tcPr>
            <w:tcW w:w="2412" w:type="dxa"/>
          </w:tcPr>
          <w:p w:rsidR="00D91A4D" w:rsidRPr="008334A8" w:rsidRDefault="00D91A4D" w:rsidP="00FD6723">
            <w:pPr>
              <w:ind w:left="-4"/>
              <w:rPr>
                <w:rFonts w:ascii="Times New Roman" w:hAnsi="Times New Roman"/>
                <w:sz w:val="24"/>
                <w:szCs w:val="24"/>
                <w:lang w:val="ro-RO"/>
              </w:rPr>
            </w:pPr>
            <w:r w:rsidRPr="008334A8">
              <w:rPr>
                <w:rFonts w:ascii="Times New Roman" w:eastAsia="Times New Roman" w:hAnsi="Times New Roman"/>
                <w:sz w:val="24"/>
                <w:szCs w:val="24"/>
                <w:lang w:val="ro-RO" w:eastAsia="ru-RU"/>
              </w:rPr>
              <w:t xml:space="preserve"> </w:t>
            </w:r>
            <w:r w:rsidRPr="008334A8">
              <w:rPr>
                <w:rFonts w:ascii="Times New Roman" w:hAnsi="Times New Roman"/>
                <w:sz w:val="24"/>
                <w:szCs w:val="24"/>
                <w:lang w:val="ro-RO"/>
              </w:rPr>
              <w:t>1.4.2.</w:t>
            </w:r>
            <w:r w:rsidRPr="008334A8">
              <w:rPr>
                <w:rFonts w:ascii="Times New Roman" w:eastAsia="Times New Roman" w:hAnsi="Times New Roman"/>
                <w:lang w:val="ro-RO" w:eastAsia="ru-RU"/>
              </w:rPr>
              <w:t xml:space="preserve"> </w:t>
            </w:r>
            <w:r w:rsidRPr="008334A8">
              <w:rPr>
                <w:rFonts w:ascii="Times New Roman" w:eastAsia="Times New Roman" w:hAnsi="Times New Roman"/>
                <w:sz w:val="24"/>
                <w:szCs w:val="24"/>
                <w:lang w:val="ro-RO" w:eastAsia="ru-RU"/>
              </w:rPr>
              <w:t>Promovarea modalităților de informare privind depunerea plângerilor împotriva oricărei abateri sau activități ilegale întreprinse de angajații Preturii sectorului Centru.</w:t>
            </w:r>
          </w:p>
        </w:tc>
        <w:tc>
          <w:tcPr>
            <w:tcW w:w="2690" w:type="dxa"/>
            <w:gridSpan w:val="4"/>
          </w:tcPr>
          <w:p w:rsidR="00D91A4D" w:rsidRPr="008334A8" w:rsidRDefault="00D91A4D" w:rsidP="00FD6723">
            <w:pPr>
              <w:spacing w:after="0" w:line="240" w:lineRule="auto"/>
              <w:contextualSpacing/>
              <w:rPr>
                <w:rFonts w:ascii="Times New Roman" w:hAnsi="Times New Roman"/>
                <w:sz w:val="24"/>
                <w:szCs w:val="24"/>
                <w:lang w:val="ro-RO"/>
              </w:rPr>
            </w:pPr>
            <w:r w:rsidRPr="008334A8">
              <w:rPr>
                <w:rFonts w:ascii="Times New Roman" w:hAnsi="Times New Roman"/>
                <w:sz w:val="24"/>
                <w:szCs w:val="24"/>
                <w:lang w:val="ro-RO"/>
              </w:rPr>
              <w:t>Desfășurarea unui seminar , întrunire , privind informarea despre  modalitățile de depunere a plângerilor împotriva abaterilor sau activităților ilegale întreprinse de angajații preturii.</w:t>
            </w:r>
          </w:p>
        </w:tc>
        <w:tc>
          <w:tcPr>
            <w:tcW w:w="1620" w:type="dxa"/>
            <w:gridSpan w:val="4"/>
            <w:vAlign w:val="center"/>
          </w:tcPr>
          <w:p w:rsidR="00D91A4D" w:rsidRPr="008334A8" w:rsidRDefault="00D91A4D" w:rsidP="00FD6723">
            <w:pPr>
              <w:tabs>
                <w:tab w:val="left" w:pos="630"/>
              </w:tabs>
              <w:spacing w:after="0" w:line="240" w:lineRule="auto"/>
              <w:jc w:val="center"/>
              <w:rPr>
                <w:rFonts w:ascii="Times New Roman" w:hAnsi="Times New Roman"/>
                <w:sz w:val="24"/>
                <w:szCs w:val="24"/>
                <w:lang w:val="ro-RO"/>
              </w:rPr>
            </w:pPr>
            <w:r w:rsidRPr="008334A8">
              <w:rPr>
                <w:rFonts w:ascii="Times New Roman" w:hAnsi="Times New Roman"/>
                <w:sz w:val="24"/>
                <w:szCs w:val="24"/>
                <w:lang w:val="ro-RO"/>
              </w:rPr>
              <w:t>Semestrul II</w:t>
            </w:r>
          </w:p>
        </w:tc>
        <w:tc>
          <w:tcPr>
            <w:tcW w:w="2286" w:type="dxa"/>
            <w:gridSpan w:val="5"/>
          </w:tcPr>
          <w:p w:rsidR="00D91A4D" w:rsidRPr="00D91A4D" w:rsidRDefault="00D91A4D" w:rsidP="00D91A4D">
            <w:pPr>
              <w:tabs>
                <w:tab w:val="left" w:pos="630"/>
              </w:tabs>
              <w:spacing w:after="0" w:line="240" w:lineRule="auto"/>
              <w:jc w:val="center"/>
              <w:rPr>
                <w:rFonts w:ascii="Times New Roman" w:eastAsia="Calibri" w:hAnsi="Times New Roman" w:cs="Times New Roman"/>
                <w:sz w:val="24"/>
                <w:szCs w:val="24"/>
                <w:lang w:val="ro-RO"/>
              </w:rPr>
            </w:pPr>
            <w:r w:rsidRPr="00D91A4D">
              <w:rPr>
                <w:rFonts w:ascii="Times New Roman" w:eastAsia="Calibri" w:hAnsi="Times New Roman" w:cs="Times New Roman"/>
                <w:sz w:val="24"/>
                <w:szCs w:val="24"/>
                <w:lang w:val="ro-RO"/>
              </w:rPr>
              <w:t xml:space="preserve">Serviciul resurse umane/ </w:t>
            </w:r>
          </w:p>
          <w:p w:rsidR="00D91A4D" w:rsidRPr="001E08F4" w:rsidRDefault="00D91A4D" w:rsidP="00D91A4D">
            <w:pPr>
              <w:tabs>
                <w:tab w:val="left" w:pos="630"/>
              </w:tabs>
              <w:spacing w:after="0" w:line="240" w:lineRule="auto"/>
              <w:jc w:val="center"/>
              <w:rPr>
                <w:rFonts w:ascii="Times New Roman" w:eastAsia="Times New Roman" w:hAnsi="Times New Roman" w:cs="Times New Roman"/>
                <w:sz w:val="24"/>
                <w:szCs w:val="24"/>
                <w:lang w:val="ro-RO" w:eastAsia="en-GB"/>
              </w:rPr>
            </w:pPr>
            <w:r w:rsidRPr="00D91A4D">
              <w:rPr>
                <w:rFonts w:ascii="Times New Roman" w:eastAsia="Calibri" w:hAnsi="Times New Roman" w:cs="Times New Roman"/>
                <w:sz w:val="24"/>
                <w:szCs w:val="24"/>
                <w:lang w:val="ro-RO"/>
              </w:rPr>
              <w:t>O. Popovici</w:t>
            </w:r>
          </w:p>
        </w:tc>
        <w:tc>
          <w:tcPr>
            <w:tcW w:w="4886" w:type="dxa"/>
            <w:gridSpan w:val="5"/>
          </w:tcPr>
          <w:p w:rsidR="00D91A4D" w:rsidRDefault="00145B77" w:rsidP="001E08F4">
            <w:pPr>
              <w:spacing w:after="0" w:line="240" w:lineRule="auto"/>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REALIZAT/</w:t>
            </w:r>
          </w:p>
          <w:p w:rsidR="00145B77" w:rsidRPr="00145B77" w:rsidRDefault="00145B77" w:rsidP="00145B77">
            <w:pPr>
              <w:spacing w:after="0" w:line="240" w:lineRule="auto"/>
              <w:rPr>
                <w:rFonts w:ascii="Times New Roman" w:eastAsia="Times New Roman" w:hAnsi="Times New Roman" w:cs="Times New Roman"/>
                <w:sz w:val="24"/>
                <w:szCs w:val="24"/>
                <w:lang w:val="ro-RO" w:eastAsia="en-GB"/>
              </w:rPr>
            </w:pPr>
            <w:r w:rsidRPr="00145B77">
              <w:rPr>
                <w:rFonts w:ascii="Times New Roman" w:eastAsia="Times New Roman" w:hAnsi="Times New Roman" w:cs="Times New Roman"/>
                <w:sz w:val="24"/>
                <w:szCs w:val="24"/>
                <w:lang w:val="ro-RO" w:eastAsia="en-GB"/>
              </w:rPr>
              <w:t xml:space="preserve">A fost desfășurat întrunire </w:t>
            </w:r>
            <w:r w:rsidRPr="00145B77">
              <w:rPr>
                <w:rFonts w:ascii="Times New Roman" w:eastAsia="Calibri" w:hAnsi="Times New Roman" w:cs="Times New Roman"/>
                <w:sz w:val="24"/>
                <w:szCs w:val="24"/>
                <w:lang w:val="ro-RO"/>
              </w:rPr>
              <w:t>privind informarea despre  modalitățile de depunere a plângerilor împotriva abaterilor sau activităților ilegale întreprinse de angajații preturii.</w:t>
            </w:r>
          </w:p>
          <w:p w:rsidR="00145B77" w:rsidRPr="00145B77" w:rsidRDefault="00145B77" w:rsidP="00145B77">
            <w:pPr>
              <w:spacing w:after="0" w:line="240" w:lineRule="auto"/>
              <w:jc w:val="both"/>
              <w:rPr>
                <w:rFonts w:ascii="Times New Roman" w:eastAsia="Times New Roman" w:hAnsi="Times New Roman" w:cs="Times New Roman"/>
                <w:sz w:val="24"/>
                <w:szCs w:val="24"/>
                <w:lang w:val="ro-RO" w:eastAsia="en-GB"/>
              </w:rPr>
            </w:pPr>
            <w:r w:rsidRPr="00145B77">
              <w:rPr>
                <w:rFonts w:ascii="Times New Roman" w:eastAsia="Times New Roman" w:hAnsi="Times New Roman" w:cs="Times New Roman"/>
                <w:sz w:val="24"/>
                <w:szCs w:val="24"/>
                <w:lang w:val="ro-RO" w:eastAsia="en-GB"/>
              </w:rPr>
              <w:t xml:space="preserve">A fost instituit registrul riscurilor în care se duce evidența permanentă a riscurilor de corupție. </w:t>
            </w:r>
          </w:p>
          <w:p w:rsidR="00D91A4D" w:rsidRPr="00D91A4D" w:rsidRDefault="00145B77" w:rsidP="00145B77">
            <w:pPr>
              <w:spacing w:after="0" w:line="240" w:lineRule="auto"/>
              <w:jc w:val="both"/>
              <w:rPr>
                <w:rFonts w:ascii="Times New Roman" w:eastAsia="Times New Roman" w:hAnsi="Times New Roman" w:cs="Times New Roman"/>
                <w:sz w:val="24"/>
                <w:szCs w:val="24"/>
                <w:lang w:val="ro-RO" w:eastAsia="en-GB"/>
              </w:rPr>
            </w:pPr>
            <w:r w:rsidRPr="00145B77">
              <w:rPr>
                <w:rFonts w:ascii="Times New Roman" w:eastAsia="Times New Roman" w:hAnsi="Times New Roman" w:cs="Times New Roman"/>
                <w:sz w:val="24"/>
                <w:szCs w:val="24"/>
                <w:lang w:val="ro-RO" w:eastAsia="en-GB"/>
              </w:rPr>
              <w:t xml:space="preserve">Astfel, pe parcursul semestrului I a anului 2018, nu au fost identificate și înregistrate riscuri de corupție specifice domeniilor de activitate. </w:t>
            </w:r>
          </w:p>
        </w:tc>
      </w:tr>
      <w:tr w:rsidR="00D91A4D" w:rsidRPr="00696406" w:rsidTr="00470D13">
        <w:trPr>
          <w:trHeight w:val="631"/>
        </w:trPr>
        <w:tc>
          <w:tcPr>
            <w:tcW w:w="1983" w:type="dxa"/>
            <w:vMerge w:val="restart"/>
          </w:tcPr>
          <w:p w:rsidR="00D91A4D" w:rsidRPr="001E08F4" w:rsidRDefault="00D91A4D" w:rsidP="00D91A4D">
            <w:pPr>
              <w:spacing w:after="0" w:line="240" w:lineRule="auto"/>
              <w:rPr>
                <w:rFonts w:ascii="Times New Roman" w:eastAsia="Calibri" w:hAnsi="Times New Roman" w:cs="Times New Roman"/>
                <w:sz w:val="24"/>
                <w:szCs w:val="24"/>
                <w:lang w:val="ro-RO" w:eastAsia="ru-RU"/>
              </w:rPr>
            </w:pPr>
            <w:r w:rsidRPr="001E08F4">
              <w:rPr>
                <w:rFonts w:ascii="Times New Roman" w:eastAsia="Calibri" w:hAnsi="Times New Roman" w:cs="Times New Roman"/>
                <w:sz w:val="24"/>
                <w:szCs w:val="24"/>
                <w:lang w:val="ro-RO" w:eastAsia="ru-RU"/>
              </w:rPr>
              <w:t>1.5.</w:t>
            </w:r>
            <w:r w:rsidRPr="008334A8">
              <w:rPr>
                <w:rFonts w:ascii="Times New Roman" w:hAnsi="Times New Roman"/>
                <w:sz w:val="24"/>
                <w:szCs w:val="24"/>
                <w:lang w:val="ro-RO"/>
              </w:rPr>
              <w:t xml:space="preserve"> Crearea unui spațiu pentru păstrarea </w:t>
            </w:r>
            <w:proofErr w:type="spellStart"/>
            <w:r w:rsidRPr="008334A8">
              <w:rPr>
                <w:rFonts w:ascii="Times New Roman" w:hAnsi="Times New Roman"/>
                <w:sz w:val="24"/>
                <w:szCs w:val="24"/>
                <w:lang w:val="ro-RO"/>
              </w:rPr>
              <w:t>docume-ntelor</w:t>
            </w:r>
            <w:proofErr w:type="spellEnd"/>
            <w:r w:rsidRPr="008334A8">
              <w:rPr>
                <w:rFonts w:ascii="Times New Roman" w:hAnsi="Times New Roman"/>
                <w:sz w:val="24"/>
                <w:szCs w:val="24"/>
                <w:lang w:val="ro-RO"/>
              </w:rPr>
              <w:t xml:space="preserve"> cu termen temporar, lung și permanent de păstrare.</w:t>
            </w:r>
          </w:p>
        </w:tc>
        <w:tc>
          <w:tcPr>
            <w:tcW w:w="2412" w:type="dxa"/>
          </w:tcPr>
          <w:p w:rsidR="00D91A4D" w:rsidRPr="001E08F4" w:rsidRDefault="00D91A4D" w:rsidP="00D91A4D">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pacing w:val="-7"/>
                <w:sz w:val="24"/>
                <w:szCs w:val="24"/>
                <w:lang w:val="en-US" w:eastAsia="en-GB"/>
              </w:rPr>
              <w:t>1.5.1.</w:t>
            </w:r>
            <w:r>
              <w:rPr>
                <w:rFonts w:ascii="Times New Roman" w:eastAsia="Times New Roman" w:hAnsi="Times New Roman" w:cs="Times New Roman"/>
                <w:spacing w:val="-7"/>
                <w:sz w:val="24"/>
                <w:szCs w:val="24"/>
                <w:lang w:val="en-US" w:eastAsia="en-GB"/>
              </w:rPr>
              <w:t xml:space="preserve"> </w:t>
            </w:r>
            <w:r w:rsidRPr="008334A8">
              <w:rPr>
                <w:rFonts w:ascii="Times New Roman" w:hAnsi="Times New Roman"/>
                <w:sz w:val="24"/>
                <w:szCs w:val="24"/>
                <w:lang w:val="ro-RO"/>
              </w:rPr>
              <w:t>Examinarea spațiilor libere din incinta instituției care ar corespunde cerințelor de păstrare a documentelor</w:t>
            </w:r>
          </w:p>
        </w:tc>
        <w:tc>
          <w:tcPr>
            <w:tcW w:w="2690" w:type="dxa"/>
            <w:gridSpan w:val="4"/>
          </w:tcPr>
          <w:p w:rsidR="00D91A4D" w:rsidRPr="008334A8" w:rsidRDefault="00D91A4D" w:rsidP="00FD6723">
            <w:pPr>
              <w:spacing w:after="0" w:line="240" w:lineRule="auto"/>
              <w:ind w:left="394"/>
              <w:contextualSpacing/>
              <w:rPr>
                <w:rFonts w:ascii="Times New Roman" w:hAnsi="Times New Roman"/>
                <w:sz w:val="24"/>
                <w:szCs w:val="24"/>
                <w:lang w:val="ro-RO"/>
              </w:rPr>
            </w:pPr>
            <w:r w:rsidRPr="008334A8">
              <w:rPr>
                <w:rFonts w:ascii="Times New Roman" w:hAnsi="Times New Roman"/>
                <w:sz w:val="24"/>
                <w:szCs w:val="24"/>
                <w:lang w:val="ro-RO"/>
              </w:rPr>
              <w:t>Numărul spațiilor examinate și propuse</w:t>
            </w:r>
          </w:p>
        </w:tc>
        <w:tc>
          <w:tcPr>
            <w:tcW w:w="1620" w:type="dxa"/>
            <w:gridSpan w:val="4"/>
            <w:vAlign w:val="center"/>
          </w:tcPr>
          <w:p w:rsidR="00D91A4D" w:rsidRPr="001E08F4" w:rsidRDefault="00D91A4D" w:rsidP="00D91A4D">
            <w:pPr>
              <w:tabs>
                <w:tab w:val="left" w:pos="630"/>
              </w:tabs>
              <w:spacing w:after="0" w:line="240" w:lineRule="auto"/>
              <w:jc w:val="center"/>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Semestrul I</w:t>
            </w:r>
          </w:p>
        </w:tc>
        <w:tc>
          <w:tcPr>
            <w:tcW w:w="2286" w:type="dxa"/>
            <w:gridSpan w:val="5"/>
            <w:vAlign w:val="center"/>
          </w:tcPr>
          <w:p w:rsidR="00D91A4D" w:rsidRPr="008334A8" w:rsidRDefault="00D91A4D" w:rsidP="00FD6723">
            <w:pPr>
              <w:tabs>
                <w:tab w:val="left" w:pos="630"/>
              </w:tabs>
              <w:spacing w:after="0" w:line="240" w:lineRule="auto"/>
              <w:jc w:val="center"/>
              <w:rPr>
                <w:rFonts w:ascii="Times New Roman" w:hAnsi="Times New Roman"/>
                <w:sz w:val="24"/>
                <w:szCs w:val="24"/>
                <w:lang w:val="ro-RO"/>
              </w:rPr>
            </w:pPr>
            <w:r w:rsidRPr="008334A8">
              <w:rPr>
                <w:rFonts w:ascii="Times New Roman" w:hAnsi="Times New Roman"/>
                <w:sz w:val="24"/>
                <w:szCs w:val="24"/>
                <w:lang w:val="ro-RO"/>
              </w:rPr>
              <w:t>Secția audiență și secretariat/</w:t>
            </w:r>
          </w:p>
          <w:p w:rsidR="00D91A4D" w:rsidRPr="008334A8" w:rsidRDefault="00D91A4D" w:rsidP="00FD6723">
            <w:pPr>
              <w:tabs>
                <w:tab w:val="left" w:pos="630"/>
              </w:tabs>
              <w:spacing w:after="0" w:line="240" w:lineRule="auto"/>
              <w:jc w:val="center"/>
              <w:rPr>
                <w:rFonts w:ascii="Times New Roman" w:hAnsi="Times New Roman"/>
                <w:sz w:val="24"/>
                <w:szCs w:val="24"/>
                <w:lang w:val="ro-RO"/>
              </w:rPr>
            </w:pPr>
            <w:r w:rsidRPr="008334A8">
              <w:rPr>
                <w:rFonts w:ascii="Times New Roman" w:hAnsi="Times New Roman"/>
                <w:sz w:val="24"/>
                <w:szCs w:val="24"/>
                <w:lang w:val="ro-RO"/>
              </w:rPr>
              <w:t xml:space="preserve">S. </w:t>
            </w:r>
            <w:proofErr w:type="spellStart"/>
            <w:r w:rsidRPr="008334A8">
              <w:rPr>
                <w:rFonts w:ascii="Times New Roman" w:hAnsi="Times New Roman"/>
                <w:sz w:val="24"/>
                <w:szCs w:val="24"/>
                <w:lang w:val="ro-RO"/>
              </w:rPr>
              <w:t>Tolstenco</w:t>
            </w:r>
            <w:proofErr w:type="spellEnd"/>
          </w:p>
        </w:tc>
        <w:tc>
          <w:tcPr>
            <w:tcW w:w="4886" w:type="dxa"/>
            <w:gridSpan w:val="5"/>
          </w:tcPr>
          <w:p w:rsidR="00D91A4D" w:rsidRDefault="00D91A4D" w:rsidP="001E08F4">
            <w:pPr>
              <w:spacing w:after="0" w:line="240" w:lineRule="auto"/>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REALIZAT/</w:t>
            </w:r>
          </w:p>
          <w:p w:rsidR="00145B77" w:rsidRPr="00145B77" w:rsidRDefault="00145B77" w:rsidP="001E08F4">
            <w:pPr>
              <w:spacing w:after="0" w:line="240" w:lineRule="auto"/>
              <w:jc w:val="both"/>
              <w:rPr>
                <w:rFonts w:ascii="Times New Roman" w:eastAsia="Times New Roman" w:hAnsi="Times New Roman" w:cs="Times New Roman"/>
                <w:sz w:val="24"/>
                <w:szCs w:val="24"/>
                <w:lang w:val="ro-RO" w:eastAsia="en-GB"/>
              </w:rPr>
            </w:pPr>
            <w:r w:rsidRPr="00145B77">
              <w:rPr>
                <w:rFonts w:ascii="Times New Roman" w:eastAsia="Times New Roman" w:hAnsi="Times New Roman" w:cs="Times New Roman"/>
                <w:sz w:val="24"/>
                <w:szCs w:val="24"/>
                <w:lang w:val="ro-RO" w:eastAsia="en-GB"/>
              </w:rPr>
              <w:t xml:space="preserve">Întru asigurarea integrității documentelor au fost examinate 5 încăperi unde ar putea să fie păstrate documentele cu termen permanent șu lung de păstrare. </w:t>
            </w:r>
          </w:p>
        </w:tc>
      </w:tr>
      <w:tr w:rsidR="00D91A4D" w:rsidRPr="00696406" w:rsidTr="00470D13">
        <w:trPr>
          <w:trHeight w:val="631"/>
        </w:trPr>
        <w:tc>
          <w:tcPr>
            <w:tcW w:w="1983" w:type="dxa"/>
            <w:vMerge/>
          </w:tcPr>
          <w:p w:rsidR="00D91A4D" w:rsidRPr="001E08F4" w:rsidRDefault="00D91A4D" w:rsidP="001E08F4">
            <w:pPr>
              <w:spacing w:after="0" w:line="240" w:lineRule="auto"/>
              <w:rPr>
                <w:rFonts w:ascii="Times New Roman" w:eastAsia="Calibri" w:hAnsi="Times New Roman" w:cs="Times New Roman"/>
                <w:sz w:val="24"/>
                <w:szCs w:val="24"/>
                <w:lang w:val="ro-RO" w:eastAsia="ru-RU"/>
              </w:rPr>
            </w:pPr>
          </w:p>
        </w:tc>
        <w:tc>
          <w:tcPr>
            <w:tcW w:w="2412" w:type="dxa"/>
          </w:tcPr>
          <w:p w:rsidR="00D91A4D" w:rsidRPr="001E08F4" w:rsidRDefault="00D91A4D" w:rsidP="00D91A4D">
            <w:pPr>
              <w:tabs>
                <w:tab w:val="left" w:pos="630"/>
              </w:tabs>
              <w:spacing w:after="0" w:line="240" w:lineRule="auto"/>
              <w:rPr>
                <w:rFonts w:ascii="Times New Roman" w:eastAsia="Times New Roman" w:hAnsi="Times New Roman" w:cs="Times New Roman"/>
                <w:spacing w:val="-7"/>
                <w:sz w:val="24"/>
                <w:szCs w:val="24"/>
                <w:lang w:val="ro-RO" w:eastAsia="en-GB"/>
              </w:rPr>
            </w:pPr>
            <w:r w:rsidRPr="001E08F4">
              <w:rPr>
                <w:rFonts w:ascii="Times New Roman" w:eastAsia="Times New Roman" w:hAnsi="Times New Roman" w:cs="Times New Roman"/>
                <w:spacing w:val="-7"/>
                <w:sz w:val="24"/>
                <w:szCs w:val="24"/>
                <w:lang w:val="ro-RO" w:eastAsia="en-GB"/>
              </w:rPr>
              <w:t>1.5.2.</w:t>
            </w:r>
            <w:r>
              <w:rPr>
                <w:rFonts w:ascii="Times New Roman" w:eastAsia="Times New Roman" w:hAnsi="Times New Roman" w:cs="Times New Roman"/>
                <w:spacing w:val="-7"/>
                <w:sz w:val="24"/>
                <w:szCs w:val="24"/>
                <w:lang w:val="ro-RO" w:eastAsia="en-GB"/>
              </w:rPr>
              <w:t xml:space="preserve"> </w:t>
            </w:r>
            <w:r w:rsidRPr="008334A8">
              <w:rPr>
                <w:rFonts w:ascii="Times New Roman" w:hAnsi="Times New Roman"/>
                <w:sz w:val="24"/>
                <w:szCs w:val="24"/>
                <w:lang w:val="ro-RO"/>
              </w:rPr>
              <w:t>Analiza echipamentului necesar întru asigurarea integrității documentelor.</w:t>
            </w:r>
          </w:p>
        </w:tc>
        <w:tc>
          <w:tcPr>
            <w:tcW w:w="2690" w:type="dxa"/>
            <w:gridSpan w:val="4"/>
          </w:tcPr>
          <w:p w:rsidR="00D91A4D" w:rsidRPr="008334A8" w:rsidRDefault="00D91A4D" w:rsidP="00FD6723">
            <w:pPr>
              <w:spacing w:after="0" w:line="240" w:lineRule="auto"/>
              <w:rPr>
                <w:rFonts w:ascii="Times New Roman" w:hAnsi="Times New Roman"/>
                <w:sz w:val="24"/>
                <w:szCs w:val="24"/>
                <w:lang w:val="ro-RO"/>
              </w:rPr>
            </w:pPr>
            <w:r w:rsidRPr="008334A8">
              <w:rPr>
                <w:rFonts w:ascii="Times New Roman" w:hAnsi="Times New Roman"/>
                <w:sz w:val="24"/>
                <w:szCs w:val="24"/>
                <w:lang w:val="ro-RO"/>
              </w:rPr>
              <w:t>Înaintarea propunerilor la proiectul bugetului privind acordarea surselor financiare</w:t>
            </w:r>
          </w:p>
          <w:p w:rsidR="00D91A4D" w:rsidRPr="008334A8" w:rsidRDefault="00D91A4D" w:rsidP="00FD6723">
            <w:pPr>
              <w:spacing w:after="0" w:line="240" w:lineRule="auto"/>
              <w:ind w:left="394"/>
              <w:contextualSpacing/>
              <w:rPr>
                <w:rFonts w:ascii="Times New Roman" w:hAnsi="Times New Roman"/>
                <w:sz w:val="24"/>
                <w:szCs w:val="24"/>
                <w:lang w:val="ro-RO"/>
              </w:rPr>
            </w:pPr>
          </w:p>
        </w:tc>
        <w:tc>
          <w:tcPr>
            <w:tcW w:w="1620" w:type="dxa"/>
            <w:gridSpan w:val="4"/>
            <w:vAlign w:val="center"/>
          </w:tcPr>
          <w:p w:rsidR="00D91A4D" w:rsidRPr="001E08F4" w:rsidRDefault="00D91A4D" w:rsidP="001E08F4">
            <w:pPr>
              <w:tabs>
                <w:tab w:val="left" w:pos="630"/>
              </w:tabs>
              <w:spacing w:after="0" w:line="240" w:lineRule="auto"/>
              <w:jc w:val="center"/>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Semestrul II</w:t>
            </w:r>
          </w:p>
        </w:tc>
        <w:tc>
          <w:tcPr>
            <w:tcW w:w="2286" w:type="dxa"/>
            <w:gridSpan w:val="5"/>
            <w:vAlign w:val="center"/>
          </w:tcPr>
          <w:p w:rsidR="00D91A4D" w:rsidRPr="008334A8" w:rsidRDefault="00D91A4D" w:rsidP="00FD6723">
            <w:pPr>
              <w:tabs>
                <w:tab w:val="left" w:pos="630"/>
              </w:tabs>
              <w:spacing w:after="0" w:line="240" w:lineRule="auto"/>
              <w:jc w:val="center"/>
              <w:rPr>
                <w:rFonts w:ascii="Times New Roman" w:hAnsi="Times New Roman"/>
                <w:sz w:val="24"/>
                <w:szCs w:val="24"/>
                <w:lang w:val="ro-RO"/>
              </w:rPr>
            </w:pPr>
            <w:r w:rsidRPr="008334A8">
              <w:rPr>
                <w:rFonts w:ascii="Times New Roman" w:hAnsi="Times New Roman"/>
                <w:sz w:val="24"/>
                <w:szCs w:val="24"/>
                <w:lang w:val="ro-RO"/>
              </w:rPr>
              <w:t>Secția audiență și secretariat/</w:t>
            </w:r>
          </w:p>
          <w:p w:rsidR="00D91A4D" w:rsidRPr="008334A8" w:rsidRDefault="00D91A4D" w:rsidP="00FD6723">
            <w:pPr>
              <w:tabs>
                <w:tab w:val="left" w:pos="630"/>
              </w:tabs>
              <w:spacing w:after="0" w:line="240" w:lineRule="auto"/>
              <w:jc w:val="center"/>
              <w:rPr>
                <w:rFonts w:ascii="Times New Roman" w:hAnsi="Times New Roman"/>
                <w:sz w:val="24"/>
                <w:szCs w:val="24"/>
                <w:lang w:val="ro-RO"/>
              </w:rPr>
            </w:pPr>
            <w:r w:rsidRPr="008334A8">
              <w:rPr>
                <w:rFonts w:ascii="Times New Roman" w:hAnsi="Times New Roman"/>
                <w:sz w:val="24"/>
                <w:szCs w:val="24"/>
                <w:lang w:val="ro-RO"/>
              </w:rPr>
              <w:t xml:space="preserve">S. </w:t>
            </w:r>
            <w:proofErr w:type="spellStart"/>
            <w:r w:rsidRPr="008334A8">
              <w:rPr>
                <w:rFonts w:ascii="Times New Roman" w:hAnsi="Times New Roman"/>
                <w:sz w:val="24"/>
                <w:szCs w:val="24"/>
                <w:lang w:val="ro-RO"/>
              </w:rPr>
              <w:t>Tolstenco</w:t>
            </w:r>
            <w:proofErr w:type="spellEnd"/>
          </w:p>
        </w:tc>
        <w:tc>
          <w:tcPr>
            <w:tcW w:w="4886" w:type="dxa"/>
            <w:gridSpan w:val="5"/>
          </w:tcPr>
          <w:p w:rsidR="00D91A4D" w:rsidRPr="001E08F4" w:rsidRDefault="00D91A4D" w:rsidP="001E08F4">
            <w:pPr>
              <w:spacing w:after="0" w:line="240" w:lineRule="auto"/>
              <w:jc w:val="both"/>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w:t>
            </w:r>
          </w:p>
          <w:p w:rsidR="00D91A4D" w:rsidRPr="001E08F4" w:rsidRDefault="00113326" w:rsidP="001E08F4">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În urma propunerilor înaintate la buget, î</w:t>
            </w:r>
            <w:r w:rsidR="00145B77">
              <w:rPr>
                <w:rFonts w:ascii="Times New Roman" w:eastAsia="Times New Roman" w:hAnsi="Times New Roman" w:cs="Times New Roman"/>
                <w:sz w:val="24"/>
                <w:szCs w:val="24"/>
                <w:lang w:val="ro-RO" w:eastAsia="en-GB"/>
              </w:rPr>
              <w:t>n luna ianuarie 2018, au fost</w:t>
            </w:r>
            <w:r>
              <w:rPr>
                <w:rFonts w:ascii="Times New Roman" w:eastAsia="Times New Roman" w:hAnsi="Times New Roman" w:cs="Times New Roman"/>
                <w:sz w:val="24"/>
                <w:szCs w:val="24"/>
                <w:lang w:val="ro-RO" w:eastAsia="en-GB"/>
              </w:rPr>
              <w:t xml:space="preserve"> alocate surse  financiare pentru reparația sediului arhivei. </w:t>
            </w:r>
          </w:p>
        </w:tc>
      </w:tr>
      <w:tr w:rsidR="00915742" w:rsidRPr="00113326" w:rsidTr="00470D13">
        <w:trPr>
          <w:trHeight w:val="631"/>
        </w:trPr>
        <w:tc>
          <w:tcPr>
            <w:tcW w:w="1983" w:type="dxa"/>
            <w:vMerge w:val="restart"/>
          </w:tcPr>
          <w:p w:rsidR="00915742" w:rsidRPr="002B1A31" w:rsidRDefault="00915742" w:rsidP="00FD6723">
            <w:pPr>
              <w:spacing w:after="0" w:line="240" w:lineRule="auto"/>
              <w:rPr>
                <w:rFonts w:ascii="Times New Roman" w:hAnsi="Times New Roman"/>
                <w:sz w:val="24"/>
                <w:szCs w:val="24"/>
                <w:lang w:val="ro-RO"/>
              </w:rPr>
            </w:pPr>
            <w:r>
              <w:rPr>
                <w:rFonts w:ascii="Times New Roman" w:hAnsi="Times New Roman"/>
                <w:spacing w:val="-7"/>
                <w:sz w:val="24"/>
                <w:szCs w:val="24"/>
                <w:lang w:val="ro-RO"/>
              </w:rPr>
              <w:t xml:space="preserve"> 1.6</w:t>
            </w:r>
            <w:r w:rsidRPr="002B1A31">
              <w:rPr>
                <w:rFonts w:ascii="Times New Roman" w:hAnsi="Times New Roman"/>
                <w:spacing w:val="-7"/>
                <w:sz w:val="24"/>
                <w:szCs w:val="24"/>
                <w:lang w:val="ro-RO"/>
              </w:rPr>
              <w:t>.</w:t>
            </w:r>
            <w:r w:rsidRPr="002B1A31">
              <w:rPr>
                <w:rFonts w:ascii="Times New Roman" w:hAnsi="Times New Roman"/>
                <w:sz w:val="24"/>
                <w:szCs w:val="24"/>
                <w:lang w:val="ro-RO"/>
              </w:rPr>
              <w:t xml:space="preserve">Controlul  realizării deciziilor CMC, dispoziţiilor Primăriei mun. Chişinău şi </w:t>
            </w:r>
            <w:proofErr w:type="spellStart"/>
            <w:r w:rsidRPr="002B1A31">
              <w:rPr>
                <w:rFonts w:ascii="Times New Roman" w:hAnsi="Times New Roman"/>
                <w:sz w:val="24"/>
                <w:szCs w:val="24"/>
                <w:lang w:val="ro-RO"/>
              </w:rPr>
              <w:t>dispo-ziţiilor</w:t>
            </w:r>
            <w:proofErr w:type="spellEnd"/>
            <w:r w:rsidRPr="002B1A31">
              <w:rPr>
                <w:rFonts w:ascii="Times New Roman" w:hAnsi="Times New Roman"/>
                <w:sz w:val="24"/>
                <w:szCs w:val="24"/>
                <w:lang w:val="ro-RO"/>
              </w:rPr>
              <w:t xml:space="preserve"> de interes public ale Pretorului. </w:t>
            </w:r>
          </w:p>
        </w:tc>
        <w:tc>
          <w:tcPr>
            <w:tcW w:w="2412" w:type="dxa"/>
          </w:tcPr>
          <w:p w:rsidR="00915742" w:rsidRPr="002B1A31" w:rsidRDefault="00915742" w:rsidP="00FD6723">
            <w:pPr>
              <w:tabs>
                <w:tab w:val="left" w:pos="630"/>
              </w:tabs>
              <w:spacing w:after="0" w:line="240" w:lineRule="auto"/>
              <w:jc w:val="both"/>
              <w:rPr>
                <w:rFonts w:ascii="Times New Roman" w:hAnsi="Times New Roman"/>
                <w:sz w:val="24"/>
                <w:szCs w:val="24"/>
                <w:lang w:val="ro-RO"/>
              </w:rPr>
            </w:pPr>
            <w:r>
              <w:rPr>
                <w:rFonts w:ascii="Times New Roman" w:hAnsi="Times New Roman"/>
                <w:spacing w:val="-7"/>
                <w:sz w:val="24"/>
                <w:szCs w:val="24"/>
                <w:lang w:val="ro-RO"/>
              </w:rPr>
              <w:t>1.6.1</w:t>
            </w:r>
            <w:r w:rsidRPr="002B1A31">
              <w:rPr>
                <w:rFonts w:ascii="Times New Roman" w:hAnsi="Times New Roman"/>
                <w:spacing w:val="-7"/>
                <w:sz w:val="24"/>
                <w:szCs w:val="24"/>
                <w:lang w:val="ro-RO"/>
              </w:rPr>
              <w:t xml:space="preserve">.Înregistrarea şi ţinerea evidenţei şi controlului asupra termenelor de executare a </w:t>
            </w:r>
            <w:r w:rsidRPr="002B1A31">
              <w:rPr>
                <w:rFonts w:ascii="Times New Roman" w:hAnsi="Times New Roman"/>
                <w:sz w:val="24"/>
                <w:szCs w:val="24"/>
                <w:lang w:val="ro-RO"/>
              </w:rPr>
              <w:t>deciziilor CMC, dispoziţiilor.</w:t>
            </w:r>
          </w:p>
        </w:tc>
        <w:tc>
          <w:tcPr>
            <w:tcW w:w="2690" w:type="dxa"/>
            <w:gridSpan w:val="4"/>
          </w:tcPr>
          <w:p w:rsidR="00915742" w:rsidRPr="002B1A31" w:rsidRDefault="00915742" w:rsidP="00FD6723">
            <w:pPr>
              <w:tabs>
                <w:tab w:val="left" w:pos="356"/>
              </w:tabs>
              <w:spacing w:after="0" w:line="240" w:lineRule="auto"/>
              <w:ind w:left="312"/>
              <w:rPr>
                <w:rFonts w:ascii="Times New Roman" w:hAnsi="Times New Roman"/>
                <w:sz w:val="24"/>
                <w:szCs w:val="24"/>
                <w:lang w:val="ro-RO"/>
              </w:rPr>
            </w:pPr>
            <w:r w:rsidRPr="002B1A31">
              <w:rPr>
                <w:rFonts w:ascii="Times New Roman" w:hAnsi="Times New Roman"/>
                <w:spacing w:val="-7"/>
                <w:sz w:val="24"/>
                <w:szCs w:val="24"/>
                <w:lang w:val="ro-RO"/>
              </w:rPr>
              <w:t>Numărul documentelor înregistrate/realizate.</w:t>
            </w:r>
          </w:p>
        </w:tc>
        <w:tc>
          <w:tcPr>
            <w:tcW w:w="1620" w:type="dxa"/>
            <w:gridSpan w:val="4"/>
            <w:vAlign w:val="center"/>
          </w:tcPr>
          <w:p w:rsidR="00915742" w:rsidRPr="002B1A31" w:rsidRDefault="00915742" w:rsidP="00FD6723">
            <w:pPr>
              <w:tabs>
                <w:tab w:val="left" w:pos="630"/>
              </w:tabs>
              <w:spacing w:after="0" w:line="240" w:lineRule="auto"/>
              <w:jc w:val="center"/>
              <w:rPr>
                <w:rFonts w:ascii="Times New Roman" w:hAnsi="Times New Roman"/>
                <w:sz w:val="24"/>
                <w:szCs w:val="24"/>
                <w:lang w:val="ro-RO"/>
              </w:rPr>
            </w:pPr>
            <w:r w:rsidRPr="002B1A31">
              <w:rPr>
                <w:rFonts w:ascii="Times New Roman" w:hAnsi="Times New Roman"/>
                <w:sz w:val="24"/>
                <w:szCs w:val="24"/>
                <w:lang w:val="ro-RO"/>
              </w:rPr>
              <w:t>Sem I – 25</w:t>
            </w:r>
          </w:p>
          <w:p w:rsidR="00915742" w:rsidRPr="002B1A31" w:rsidRDefault="00915742" w:rsidP="00FD6723">
            <w:pPr>
              <w:tabs>
                <w:tab w:val="left" w:pos="630"/>
              </w:tabs>
              <w:spacing w:after="0" w:line="240" w:lineRule="auto"/>
              <w:jc w:val="center"/>
              <w:rPr>
                <w:rFonts w:ascii="Times New Roman" w:hAnsi="Times New Roman"/>
                <w:sz w:val="24"/>
                <w:szCs w:val="24"/>
                <w:lang w:val="ro-RO"/>
              </w:rPr>
            </w:pPr>
            <w:r w:rsidRPr="002B1A31">
              <w:rPr>
                <w:rFonts w:ascii="Times New Roman" w:hAnsi="Times New Roman"/>
                <w:sz w:val="24"/>
                <w:szCs w:val="24"/>
                <w:lang w:val="ro-RO"/>
              </w:rPr>
              <w:t>Sem II- 20</w:t>
            </w:r>
          </w:p>
        </w:tc>
        <w:tc>
          <w:tcPr>
            <w:tcW w:w="2286" w:type="dxa"/>
            <w:gridSpan w:val="5"/>
            <w:vAlign w:val="center"/>
          </w:tcPr>
          <w:p w:rsidR="00915742" w:rsidRPr="002B1A31" w:rsidRDefault="00915742" w:rsidP="00FD6723">
            <w:pPr>
              <w:tabs>
                <w:tab w:val="left" w:pos="630"/>
              </w:tabs>
              <w:spacing w:after="0" w:line="240" w:lineRule="auto"/>
              <w:jc w:val="center"/>
              <w:rPr>
                <w:rFonts w:ascii="Times New Roman" w:hAnsi="Times New Roman"/>
                <w:sz w:val="24"/>
                <w:szCs w:val="24"/>
                <w:lang w:val="ro-RO"/>
              </w:rPr>
            </w:pPr>
            <w:r w:rsidRPr="002B1A31">
              <w:rPr>
                <w:rFonts w:ascii="Times New Roman" w:hAnsi="Times New Roman"/>
                <w:sz w:val="24"/>
                <w:szCs w:val="24"/>
                <w:lang w:val="ro-RO"/>
              </w:rPr>
              <w:t>S</w:t>
            </w:r>
            <w:r w:rsidR="00145B77">
              <w:rPr>
                <w:rFonts w:ascii="Times New Roman" w:hAnsi="Times New Roman"/>
                <w:sz w:val="24"/>
                <w:szCs w:val="24"/>
                <w:lang w:val="ro-RO"/>
              </w:rPr>
              <w:t>ecţia audienţă şi secretariat /</w:t>
            </w:r>
          </w:p>
          <w:p w:rsidR="00915742" w:rsidRPr="002B1A31" w:rsidRDefault="00915742" w:rsidP="00FD6723">
            <w:pPr>
              <w:tabs>
                <w:tab w:val="left" w:pos="630"/>
              </w:tabs>
              <w:spacing w:after="0" w:line="240" w:lineRule="auto"/>
              <w:jc w:val="center"/>
              <w:rPr>
                <w:rFonts w:ascii="Times New Roman" w:hAnsi="Times New Roman"/>
                <w:sz w:val="24"/>
                <w:szCs w:val="24"/>
                <w:lang w:val="ro-RO"/>
              </w:rPr>
            </w:pPr>
            <w:r w:rsidRPr="002B1A31">
              <w:rPr>
                <w:rFonts w:ascii="Times New Roman" w:hAnsi="Times New Roman"/>
                <w:sz w:val="24"/>
                <w:szCs w:val="24"/>
                <w:lang w:val="ro-RO"/>
              </w:rPr>
              <w:t xml:space="preserve">S. </w:t>
            </w:r>
            <w:proofErr w:type="spellStart"/>
            <w:r w:rsidRPr="002B1A31">
              <w:rPr>
                <w:rFonts w:ascii="Times New Roman" w:hAnsi="Times New Roman"/>
                <w:sz w:val="24"/>
                <w:szCs w:val="24"/>
                <w:lang w:val="ro-RO"/>
              </w:rPr>
              <w:t>Tolstenco</w:t>
            </w:r>
            <w:proofErr w:type="spellEnd"/>
          </w:p>
          <w:p w:rsidR="00915742" w:rsidRPr="002B1A31" w:rsidRDefault="00915742" w:rsidP="00915742">
            <w:pPr>
              <w:tabs>
                <w:tab w:val="left" w:pos="630"/>
              </w:tabs>
              <w:spacing w:after="0" w:line="240" w:lineRule="auto"/>
              <w:jc w:val="center"/>
              <w:rPr>
                <w:rFonts w:ascii="Times New Roman" w:hAnsi="Times New Roman"/>
                <w:sz w:val="24"/>
                <w:szCs w:val="24"/>
                <w:lang w:val="ro-RO"/>
              </w:rPr>
            </w:pPr>
          </w:p>
          <w:p w:rsidR="00915742" w:rsidRPr="002B1A31" w:rsidRDefault="00915742" w:rsidP="00FD6723">
            <w:pPr>
              <w:tabs>
                <w:tab w:val="left" w:pos="630"/>
              </w:tabs>
              <w:spacing w:after="0" w:line="240" w:lineRule="auto"/>
              <w:jc w:val="center"/>
              <w:rPr>
                <w:rFonts w:ascii="Times New Roman" w:hAnsi="Times New Roman"/>
                <w:sz w:val="24"/>
                <w:szCs w:val="24"/>
                <w:lang w:val="ro-RO"/>
              </w:rPr>
            </w:pPr>
          </w:p>
        </w:tc>
        <w:tc>
          <w:tcPr>
            <w:tcW w:w="4886" w:type="dxa"/>
            <w:gridSpan w:val="5"/>
          </w:tcPr>
          <w:p w:rsidR="00915742" w:rsidRDefault="00915742" w:rsidP="001E08F4">
            <w:pPr>
              <w:spacing w:after="0" w:line="240" w:lineRule="auto"/>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REALIZAT/</w:t>
            </w:r>
          </w:p>
          <w:p w:rsidR="00113326" w:rsidRPr="007C6566" w:rsidRDefault="00113326" w:rsidP="00113326">
            <w:pPr>
              <w:spacing w:after="0" w:line="240" w:lineRule="auto"/>
              <w:jc w:val="both"/>
              <w:rPr>
                <w:rFonts w:ascii="Times New Roman" w:eastAsia="Times New Roman" w:hAnsi="Times New Roman" w:cs="Times New Roman"/>
                <w:sz w:val="24"/>
                <w:szCs w:val="24"/>
                <w:lang w:val="ro-RO" w:eastAsia="en-GB"/>
              </w:rPr>
            </w:pPr>
            <w:r w:rsidRPr="00113326">
              <w:rPr>
                <w:rFonts w:ascii="Times New Roman" w:eastAsia="Times New Roman" w:hAnsi="Times New Roman" w:cs="Times New Roman"/>
                <w:sz w:val="24"/>
                <w:szCs w:val="24"/>
                <w:lang w:val="ro-RO" w:eastAsia="en-GB"/>
              </w:rPr>
              <w:t>În prima jumătate a anului 2018,</w:t>
            </w:r>
            <w:r w:rsidRPr="007C6566">
              <w:rPr>
                <w:rFonts w:ascii="Times New Roman" w:eastAsia="Times New Roman" w:hAnsi="Times New Roman" w:cs="Times New Roman"/>
                <w:sz w:val="24"/>
                <w:szCs w:val="24"/>
                <w:lang w:val="ro-RO" w:eastAsia="en-GB"/>
              </w:rPr>
              <w:t xml:space="preserve"> fost înregistrate:</w:t>
            </w:r>
          </w:p>
          <w:p w:rsidR="00113326" w:rsidRPr="007C6566" w:rsidRDefault="00874354" w:rsidP="00113326">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Decizii CMC – 23</w:t>
            </w:r>
          </w:p>
          <w:p w:rsidR="00113326" w:rsidRPr="007C6566" w:rsidRDefault="00874354" w:rsidP="00113326">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Executate – 20</w:t>
            </w:r>
          </w:p>
          <w:p w:rsidR="00113326" w:rsidRPr="007C6566" w:rsidRDefault="00874354" w:rsidP="00113326">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La control – 3</w:t>
            </w:r>
            <w:r w:rsidR="00113326" w:rsidRPr="007C6566">
              <w:rPr>
                <w:rFonts w:ascii="Times New Roman" w:eastAsia="Times New Roman" w:hAnsi="Times New Roman" w:cs="Times New Roman"/>
                <w:sz w:val="24"/>
                <w:szCs w:val="24"/>
                <w:lang w:val="ro-RO" w:eastAsia="en-GB"/>
              </w:rPr>
              <w:t xml:space="preserve">  </w:t>
            </w:r>
          </w:p>
          <w:p w:rsidR="00113326" w:rsidRPr="007C6566" w:rsidRDefault="00993658" w:rsidP="00113326">
            <w:pPr>
              <w:spacing w:after="0" w:line="240" w:lineRule="auto"/>
              <w:jc w:val="both"/>
              <w:rPr>
                <w:rFonts w:ascii="Times New Roman" w:eastAsia="Times New Roman" w:hAnsi="Times New Roman" w:cs="Times New Roman"/>
                <w:sz w:val="24"/>
                <w:szCs w:val="24"/>
                <w:lang w:val="ro-RO" w:eastAsia="en-GB"/>
              </w:rPr>
            </w:pPr>
            <w:r w:rsidRPr="007C6566">
              <w:rPr>
                <w:rFonts w:ascii="Times New Roman" w:eastAsia="Times New Roman" w:hAnsi="Times New Roman" w:cs="Times New Roman"/>
                <w:sz w:val="24"/>
                <w:szCs w:val="24"/>
                <w:lang w:val="ro-RO" w:eastAsia="en-GB"/>
              </w:rPr>
              <w:t>Dispoziții</w:t>
            </w:r>
            <w:r w:rsidR="00874354">
              <w:rPr>
                <w:rFonts w:ascii="Times New Roman" w:eastAsia="Times New Roman" w:hAnsi="Times New Roman" w:cs="Times New Roman"/>
                <w:sz w:val="24"/>
                <w:szCs w:val="24"/>
                <w:lang w:val="ro-RO" w:eastAsia="en-GB"/>
              </w:rPr>
              <w:t xml:space="preserve"> – 187</w:t>
            </w:r>
          </w:p>
          <w:p w:rsidR="00113326" w:rsidRPr="007C6566" w:rsidRDefault="00874354" w:rsidP="00113326">
            <w:pPr>
              <w:tabs>
                <w:tab w:val="left" w:pos="630"/>
              </w:tabs>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Executate – 182</w:t>
            </w:r>
          </w:p>
          <w:p w:rsidR="00993658" w:rsidRPr="00113326" w:rsidRDefault="00113326" w:rsidP="00113326">
            <w:pPr>
              <w:spacing w:after="0" w:line="240" w:lineRule="auto"/>
              <w:jc w:val="both"/>
              <w:rPr>
                <w:rFonts w:ascii="Times New Roman" w:eastAsia="Times New Roman" w:hAnsi="Times New Roman" w:cs="Times New Roman"/>
                <w:sz w:val="24"/>
                <w:szCs w:val="24"/>
                <w:lang w:val="ro-RO" w:eastAsia="en-GB"/>
              </w:rPr>
            </w:pPr>
            <w:r w:rsidRPr="007C6566">
              <w:rPr>
                <w:rFonts w:ascii="Times New Roman" w:eastAsia="Times New Roman" w:hAnsi="Times New Roman" w:cs="Times New Roman"/>
                <w:sz w:val="24"/>
                <w:szCs w:val="24"/>
                <w:lang w:val="ro-RO" w:eastAsia="en-GB"/>
              </w:rPr>
              <w:t xml:space="preserve">La control </w:t>
            </w:r>
            <w:r w:rsidR="00993658">
              <w:rPr>
                <w:rFonts w:ascii="Times New Roman" w:eastAsia="Times New Roman" w:hAnsi="Times New Roman" w:cs="Times New Roman"/>
                <w:sz w:val="24"/>
                <w:szCs w:val="24"/>
                <w:lang w:val="ro-RO" w:eastAsia="en-GB"/>
              </w:rPr>
              <w:t>–</w:t>
            </w:r>
            <w:r w:rsidR="00874354">
              <w:rPr>
                <w:rFonts w:ascii="Times New Roman" w:eastAsia="Times New Roman" w:hAnsi="Times New Roman" w:cs="Times New Roman"/>
                <w:sz w:val="24"/>
                <w:szCs w:val="24"/>
                <w:lang w:val="ro-RO" w:eastAsia="en-GB"/>
              </w:rPr>
              <w:t xml:space="preserve"> 5</w:t>
            </w:r>
          </w:p>
        </w:tc>
      </w:tr>
      <w:tr w:rsidR="00915742" w:rsidRPr="00696406" w:rsidTr="00470D13">
        <w:trPr>
          <w:trHeight w:val="631"/>
        </w:trPr>
        <w:tc>
          <w:tcPr>
            <w:tcW w:w="1983" w:type="dxa"/>
            <w:vMerge/>
          </w:tcPr>
          <w:p w:rsidR="00915742" w:rsidRPr="001E08F4" w:rsidRDefault="00915742" w:rsidP="001E08F4">
            <w:pPr>
              <w:spacing w:after="0" w:line="240" w:lineRule="auto"/>
              <w:rPr>
                <w:rFonts w:ascii="Times New Roman" w:eastAsia="Calibri" w:hAnsi="Times New Roman" w:cs="Times New Roman"/>
                <w:sz w:val="24"/>
                <w:szCs w:val="24"/>
                <w:lang w:val="ro-RO" w:eastAsia="ru-RU"/>
              </w:rPr>
            </w:pPr>
          </w:p>
        </w:tc>
        <w:tc>
          <w:tcPr>
            <w:tcW w:w="2412" w:type="dxa"/>
          </w:tcPr>
          <w:p w:rsidR="00915742" w:rsidRPr="001E08F4" w:rsidRDefault="00915742" w:rsidP="00BC179C">
            <w:pPr>
              <w:tabs>
                <w:tab w:val="left" w:pos="630"/>
              </w:tabs>
              <w:spacing w:after="0" w:line="240" w:lineRule="auto"/>
              <w:rPr>
                <w:rFonts w:ascii="Times New Roman" w:eastAsia="Times New Roman" w:hAnsi="Times New Roman" w:cs="Times New Roman"/>
                <w:spacing w:val="-7"/>
                <w:sz w:val="24"/>
                <w:szCs w:val="24"/>
                <w:lang w:val="ro-RO" w:eastAsia="en-GB"/>
              </w:rPr>
            </w:pPr>
            <w:r>
              <w:rPr>
                <w:rFonts w:ascii="Times New Roman" w:hAnsi="Times New Roman"/>
                <w:sz w:val="24"/>
                <w:szCs w:val="24"/>
                <w:lang w:val="ro-RO"/>
              </w:rPr>
              <w:t>1.6.2.</w:t>
            </w:r>
            <w:r w:rsidRPr="0098230D">
              <w:rPr>
                <w:rFonts w:ascii="Times New Roman" w:hAnsi="Times New Roman"/>
                <w:spacing w:val="-7"/>
                <w:sz w:val="24"/>
                <w:szCs w:val="24"/>
                <w:lang w:val="ro-RO"/>
              </w:rPr>
              <w:t xml:space="preserve"> Înregistrarea şi ţinerea </w:t>
            </w:r>
            <w:r>
              <w:rPr>
                <w:rFonts w:ascii="Times New Roman" w:hAnsi="Times New Roman"/>
                <w:spacing w:val="-7"/>
                <w:sz w:val="24"/>
                <w:szCs w:val="24"/>
                <w:lang w:val="ro-RO"/>
              </w:rPr>
              <w:t xml:space="preserve">controlului asupra termenelor de executare a </w:t>
            </w:r>
            <w:r w:rsidRPr="0098230D">
              <w:rPr>
                <w:rFonts w:ascii="Times New Roman" w:hAnsi="Times New Roman"/>
                <w:sz w:val="24"/>
                <w:szCs w:val="24"/>
                <w:lang w:val="ro-RO"/>
              </w:rPr>
              <w:t>dispoziţiilor</w:t>
            </w:r>
            <w:r>
              <w:rPr>
                <w:rFonts w:ascii="Times New Roman" w:hAnsi="Times New Roman"/>
                <w:sz w:val="24"/>
                <w:szCs w:val="24"/>
                <w:lang w:val="ro-RO"/>
              </w:rPr>
              <w:t xml:space="preserve"> </w:t>
            </w:r>
            <w:r w:rsidR="00BC179C">
              <w:rPr>
                <w:rFonts w:ascii="Times New Roman" w:hAnsi="Times New Roman"/>
                <w:sz w:val="24"/>
                <w:szCs w:val="24"/>
                <w:lang w:val="ro-RO"/>
              </w:rPr>
              <w:t xml:space="preserve">Pretorului </w:t>
            </w:r>
          </w:p>
        </w:tc>
        <w:tc>
          <w:tcPr>
            <w:tcW w:w="2690" w:type="dxa"/>
            <w:gridSpan w:val="4"/>
          </w:tcPr>
          <w:p w:rsidR="00915742" w:rsidRDefault="00915742" w:rsidP="00FD6723">
            <w:pPr>
              <w:tabs>
                <w:tab w:val="left" w:pos="312"/>
              </w:tabs>
              <w:spacing w:after="0" w:line="240" w:lineRule="auto"/>
              <w:ind w:left="312"/>
              <w:rPr>
                <w:rFonts w:ascii="Times New Roman" w:hAnsi="Times New Roman"/>
                <w:sz w:val="24"/>
                <w:szCs w:val="24"/>
                <w:lang w:val="ro-RO"/>
              </w:rPr>
            </w:pPr>
            <w:r w:rsidRPr="0098230D">
              <w:rPr>
                <w:rFonts w:ascii="Times New Roman" w:hAnsi="Times New Roman"/>
                <w:spacing w:val="-7"/>
                <w:sz w:val="24"/>
                <w:szCs w:val="24"/>
                <w:lang w:val="ro-RO"/>
              </w:rPr>
              <w:t xml:space="preserve">Numărul dispoziţiilor </w:t>
            </w:r>
            <w:r>
              <w:rPr>
                <w:rFonts w:ascii="Times New Roman" w:hAnsi="Times New Roman"/>
                <w:sz w:val="24"/>
                <w:szCs w:val="24"/>
                <w:lang w:val="ro-RO"/>
              </w:rPr>
              <w:t>înregistrate</w:t>
            </w:r>
          </w:p>
          <w:p w:rsidR="00915742" w:rsidRPr="0098230D" w:rsidRDefault="00915742" w:rsidP="00FD6723">
            <w:pPr>
              <w:tabs>
                <w:tab w:val="left" w:pos="312"/>
              </w:tabs>
              <w:spacing w:after="0" w:line="240" w:lineRule="auto"/>
              <w:ind w:left="312"/>
              <w:rPr>
                <w:rFonts w:ascii="Times New Roman" w:hAnsi="Times New Roman"/>
                <w:spacing w:val="-7"/>
                <w:sz w:val="24"/>
                <w:szCs w:val="24"/>
                <w:lang w:val="ro-RO"/>
              </w:rPr>
            </w:pPr>
            <w:r>
              <w:rPr>
                <w:rFonts w:ascii="Times New Roman" w:hAnsi="Times New Roman"/>
                <w:sz w:val="24"/>
                <w:szCs w:val="24"/>
                <w:lang w:val="ro-RO"/>
              </w:rPr>
              <w:t>Numărul dispoziţiilor luate la control</w:t>
            </w:r>
          </w:p>
        </w:tc>
        <w:tc>
          <w:tcPr>
            <w:tcW w:w="1620" w:type="dxa"/>
            <w:gridSpan w:val="4"/>
            <w:vAlign w:val="center"/>
          </w:tcPr>
          <w:p w:rsidR="00915742" w:rsidRDefault="00915742" w:rsidP="00FD6723">
            <w:pPr>
              <w:tabs>
                <w:tab w:val="left" w:pos="630"/>
              </w:tabs>
              <w:spacing w:after="0" w:line="240" w:lineRule="auto"/>
              <w:jc w:val="center"/>
              <w:rPr>
                <w:rFonts w:ascii="Times New Roman" w:hAnsi="Times New Roman"/>
                <w:sz w:val="24"/>
                <w:szCs w:val="24"/>
                <w:lang w:val="ro-RO"/>
              </w:rPr>
            </w:pPr>
            <w:r>
              <w:rPr>
                <w:rFonts w:ascii="Times New Roman" w:hAnsi="Times New Roman"/>
                <w:sz w:val="24"/>
                <w:szCs w:val="24"/>
                <w:lang w:val="ro-RO"/>
              </w:rPr>
              <w:t>Sem I – 50</w:t>
            </w:r>
          </w:p>
          <w:p w:rsidR="00915742" w:rsidRPr="0098230D" w:rsidRDefault="00915742" w:rsidP="00FD6723">
            <w:pPr>
              <w:tabs>
                <w:tab w:val="left" w:pos="630"/>
              </w:tabs>
              <w:spacing w:after="0" w:line="240" w:lineRule="auto"/>
              <w:jc w:val="center"/>
              <w:rPr>
                <w:rFonts w:ascii="Times New Roman" w:hAnsi="Times New Roman"/>
                <w:sz w:val="24"/>
                <w:szCs w:val="24"/>
                <w:lang w:val="ro-RO"/>
              </w:rPr>
            </w:pPr>
            <w:r>
              <w:rPr>
                <w:rFonts w:ascii="Times New Roman" w:hAnsi="Times New Roman"/>
                <w:sz w:val="24"/>
                <w:szCs w:val="24"/>
                <w:lang w:val="ro-RO"/>
              </w:rPr>
              <w:t>Sem II- 40</w:t>
            </w:r>
          </w:p>
        </w:tc>
        <w:tc>
          <w:tcPr>
            <w:tcW w:w="2286" w:type="dxa"/>
            <w:gridSpan w:val="5"/>
            <w:vAlign w:val="center"/>
          </w:tcPr>
          <w:p w:rsidR="00915742" w:rsidRPr="00374E01" w:rsidRDefault="00915742" w:rsidP="00FD6723">
            <w:pPr>
              <w:tabs>
                <w:tab w:val="left" w:pos="630"/>
              </w:tabs>
              <w:spacing w:after="0" w:line="240" w:lineRule="auto"/>
              <w:jc w:val="center"/>
              <w:rPr>
                <w:rFonts w:ascii="Times New Roman" w:hAnsi="Times New Roman"/>
                <w:lang w:val="ro-RO"/>
              </w:rPr>
            </w:pPr>
            <w:r w:rsidRPr="00374E01">
              <w:rPr>
                <w:rFonts w:ascii="Times New Roman" w:hAnsi="Times New Roman"/>
                <w:lang w:val="ro-RO"/>
              </w:rPr>
              <w:t>Secţia administraţie publică locală/</w:t>
            </w:r>
          </w:p>
          <w:p w:rsidR="00915742" w:rsidRPr="00374E01" w:rsidRDefault="00915742" w:rsidP="00FD6723">
            <w:pPr>
              <w:tabs>
                <w:tab w:val="left" w:pos="630"/>
              </w:tabs>
              <w:spacing w:after="0" w:line="240" w:lineRule="auto"/>
              <w:jc w:val="center"/>
              <w:rPr>
                <w:rFonts w:ascii="Times New Roman" w:hAnsi="Times New Roman"/>
                <w:lang w:val="ro-RO"/>
              </w:rPr>
            </w:pPr>
            <w:r w:rsidRPr="00374E01">
              <w:rPr>
                <w:rFonts w:ascii="Times New Roman" w:hAnsi="Times New Roman"/>
                <w:lang w:val="ro-RO"/>
              </w:rPr>
              <w:t>M. David</w:t>
            </w:r>
          </w:p>
          <w:p w:rsidR="00915742" w:rsidRPr="00374E01" w:rsidRDefault="00915742" w:rsidP="00FD6723">
            <w:pPr>
              <w:tabs>
                <w:tab w:val="left" w:pos="630"/>
              </w:tabs>
              <w:spacing w:after="0" w:line="240" w:lineRule="auto"/>
              <w:jc w:val="center"/>
              <w:rPr>
                <w:rFonts w:ascii="Times New Roman" w:hAnsi="Times New Roman"/>
                <w:lang w:val="ro-RO"/>
              </w:rPr>
            </w:pPr>
          </w:p>
        </w:tc>
        <w:tc>
          <w:tcPr>
            <w:tcW w:w="4886" w:type="dxa"/>
            <w:gridSpan w:val="5"/>
          </w:tcPr>
          <w:p w:rsidR="00915742" w:rsidRDefault="00915742" w:rsidP="001E08F4">
            <w:pPr>
              <w:spacing w:after="0" w:line="240" w:lineRule="auto"/>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REALIZAT/</w:t>
            </w:r>
          </w:p>
          <w:p w:rsidR="004C4C7A" w:rsidRPr="004C4C7A" w:rsidRDefault="004C4C7A" w:rsidP="001E08F4">
            <w:pPr>
              <w:spacing w:after="0" w:line="240" w:lineRule="auto"/>
              <w:jc w:val="both"/>
              <w:rPr>
                <w:rFonts w:ascii="Times New Roman" w:eastAsia="Times New Roman" w:hAnsi="Times New Roman" w:cs="Times New Roman"/>
                <w:sz w:val="24"/>
                <w:szCs w:val="24"/>
                <w:lang w:val="ro-RO" w:eastAsia="en-GB"/>
              </w:rPr>
            </w:pPr>
            <w:r w:rsidRPr="004C4C7A">
              <w:rPr>
                <w:rFonts w:ascii="Times New Roman" w:eastAsia="Times New Roman" w:hAnsi="Times New Roman" w:cs="Times New Roman"/>
                <w:sz w:val="24"/>
                <w:szCs w:val="24"/>
                <w:lang w:val="ro-RO" w:eastAsia="en-GB"/>
              </w:rPr>
              <w:t>Pe</w:t>
            </w:r>
            <w:r>
              <w:rPr>
                <w:rFonts w:ascii="Times New Roman" w:eastAsia="Times New Roman" w:hAnsi="Times New Roman" w:cs="Times New Roman"/>
                <w:sz w:val="24"/>
                <w:szCs w:val="24"/>
                <w:lang w:val="ro-RO" w:eastAsia="en-GB"/>
              </w:rPr>
              <w:t xml:space="preserve"> parcursul perioadei de raport, au fost înregistrate </w:t>
            </w:r>
            <w:r w:rsidR="000071BE">
              <w:rPr>
                <w:rFonts w:ascii="Times New Roman" w:eastAsia="Times New Roman" w:hAnsi="Times New Roman" w:cs="Times New Roman"/>
                <w:sz w:val="24"/>
                <w:szCs w:val="24"/>
                <w:lang w:val="ro-RO" w:eastAsia="en-GB"/>
              </w:rPr>
              <w:t>80 de dispoziții cu privire la activitatea de bază dintre care 45 de dispoziții au fost luate la control</w:t>
            </w:r>
            <w:r w:rsidR="00F14213">
              <w:rPr>
                <w:rFonts w:ascii="Times New Roman" w:eastAsia="Times New Roman" w:hAnsi="Times New Roman" w:cs="Times New Roman"/>
                <w:sz w:val="24"/>
                <w:szCs w:val="24"/>
                <w:lang w:val="ro-RO" w:eastAsia="en-GB"/>
              </w:rPr>
              <w:t>.</w:t>
            </w:r>
          </w:p>
        </w:tc>
      </w:tr>
      <w:tr w:rsidR="00915742" w:rsidRPr="00696406" w:rsidTr="00470D13">
        <w:trPr>
          <w:trHeight w:val="1270"/>
        </w:trPr>
        <w:tc>
          <w:tcPr>
            <w:tcW w:w="1983" w:type="dxa"/>
            <w:vMerge w:val="restart"/>
          </w:tcPr>
          <w:p w:rsidR="00915742" w:rsidRPr="00D27172" w:rsidRDefault="00915742" w:rsidP="00FD6723">
            <w:pPr>
              <w:spacing w:after="0" w:line="240" w:lineRule="auto"/>
              <w:rPr>
                <w:rFonts w:ascii="Times New Roman" w:hAnsi="Times New Roman"/>
                <w:sz w:val="24"/>
                <w:szCs w:val="24"/>
                <w:lang w:val="ro-RO"/>
              </w:rPr>
            </w:pPr>
            <w:r w:rsidRPr="00CC51E3">
              <w:rPr>
                <w:rFonts w:ascii="Times New Roman" w:hAnsi="Times New Roman"/>
                <w:sz w:val="24"/>
                <w:szCs w:val="24"/>
                <w:lang w:val="en-US"/>
              </w:rPr>
              <w:lastRenderedPageBreak/>
              <w:t xml:space="preserve"> </w:t>
            </w:r>
            <w:r>
              <w:rPr>
                <w:rFonts w:ascii="Times New Roman" w:hAnsi="Times New Roman"/>
                <w:sz w:val="24"/>
                <w:szCs w:val="24"/>
                <w:lang w:val="en-US"/>
              </w:rPr>
              <w:t>1.7</w:t>
            </w:r>
            <w:proofErr w:type="gramStart"/>
            <w:r>
              <w:rPr>
                <w:rFonts w:ascii="Times New Roman" w:hAnsi="Times New Roman"/>
                <w:sz w:val="24"/>
                <w:szCs w:val="24"/>
                <w:lang w:val="en-US"/>
              </w:rPr>
              <w:t>.</w:t>
            </w:r>
            <w:r w:rsidRPr="00D27172">
              <w:rPr>
                <w:rFonts w:ascii="Times New Roman" w:hAnsi="Times New Roman"/>
                <w:spacing w:val="-7"/>
                <w:sz w:val="24"/>
                <w:szCs w:val="24"/>
                <w:lang w:val="ro-RO"/>
              </w:rPr>
              <w:t>Controlul</w:t>
            </w:r>
            <w:proofErr w:type="gramEnd"/>
            <w:r w:rsidRPr="00D27172">
              <w:rPr>
                <w:rFonts w:ascii="Times New Roman" w:hAnsi="Times New Roman"/>
                <w:spacing w:val="-7"/>
                <w:sz w:val="24"/>
                <w:szCs w:val="24"/>
                <w:lang w:val="ro-RO"/>
              </w:rPr>
              <w:t xml:space="preserve"> activităţii Comisiilor permanente şi grupurilor de lucru din cadrul Preturii.</w:t>
            </w:r>
          </w:p>
          <w:p w:rsidR="00915742" w:rsidRPr="00CC51E3" w:rsidRDefault="00915742" w:rsidP="00FD6723">
            <w:pPr>
              <w:spacing w:after="0" w:line="240" w:lineRule="auto"/>
              <w:rPr>
                <w:rFonts w:ascii="Times New Roman" w:hAnsi="Times New Roman"/>
                <w:spacing w:val="-7"/>
                <w:sz w:val="24"/>
                <w:szCs w:val="24"/>
                <w:lang w:val="en-US"/>
              </w:rPr>
            </w:pPr>
          </w:p>
        </w:tc>
        <w:tc>
          <w:tcPr>
            <w:tcW w:w="2412" w:type="dxa"/>
          </w:tcPr>
          <w:p w:rsidR="00915742" w:rsidRPr="00D27172" w:rsidRDefault="00915742" w:rsidP="00FD6723">
            <w:pPr>
              <w:tabs>
                <w:tab w:val="left" w:pos="630"/>
              </w:tabs>
              <w:spacing w:after="0" w:line="240" w:lineRule="auto"/>
              <w:rPr>
                <w:rFonts w:ascii="Times New Roman" w:hAnsi="Times New Roman"/>
                <w:sz w:val="24"/>
                <w:szCs w:val="24"/>
                <w:lang w:val="ro-RO"/>
              </w:rPr>
            </w:pPr>
            <w:r>
              <w:rPr>
                <w:rFonts w:ascii="Times New Roman" w:hAnsi="Times New Roman"/>
                <w:spacing w:val="-7"/>
                <w:sz w:val="24"/>
                <w:szCs w:val="24"/>
                <w:lang w:val="en-US"/>
              </w:rPr>
              <w:t>1.7.1</w:t>
            </w:r>
            <w:proofErr w:type="gramStart"/>
            <w:r>
              <w:rPr>
                <w:rFonts w:ascii="Times New Roman" w:hAnsi="Times New Roman"/>
                <w:spacing w:val="-7"/>
                <w:sz w:val="24"/>
                <w:szCs w:val="24"/>
                <w:lang w:val="en-US"/>
              </w:rPr>
              <w:t>.</w:t>
            </w:r>
            <w:r w:rsidRPr="00D27172">
              <w:rPr>
                <w:rFonts w:ascii="Times New Roman" w:hAnsi="Times New Roman"/>
                <w:spacing w:val="-7"/>
                <w:sz w:val="24"/>
                <w:szCs w:val="24"/>
                <w:lang w:val="ro-RO"/>
              </w:rPr>
              <w:t>Verificarea</w:t>
            </w:r>
            <w:proofErr w:type="gramEnd"/>
            <w:r w:rsidRPr="00D27172">
              <w:rPr>
                <w:rFonts w:ascii="Times New Roman" w:hAnsi="Times New Roman"/>
                <w:spacing w:val="-7"/>
                <w:sz w:val="24"/>
                <w:szCs w:val="24"/>
                <w:lang w:val="ro-RO"/>
              </w:rPr>
              <w:t xml:space="preserve">  activităţii Comisiilor permanente şi grupurilor de lucru din cadrul Preturii.</w:t>
            </w:r>
          </w:p>
        </w:tc>
        <w:tc>
          <w:tcPr>
            <w:tcW w:w="2690" w:type="dxa"/>
            <w:gridSpan w:val="4"/>
          </w:tcPr>
          <w:p w:rsidR="00915742" w:rsidRPr="0098230D" w:rsidRDefault="00915742" w:rsidP="00FD6723">
            <w:pPr>
              <w:tabs>
                <w:tab w:val="left" w:pos="29"/>
              </w:tabs>
              <w:spacing w:after="0" w:line="240" w:lineRule="auto"/>
              <w:ind w:left="312"/>
              <w:rPr>
                <w:rFonts w:ascii="Times New Roman" w:hAnsi="Times New Roman"/>
                <w:sz w:val="24"/>
                <w:szCs w:val="24"/>
                <w:lang w:val="ro-RO"/>
              </w:rPr>
            </w:pPr>
            <w:r w:rsidRPr="0098230D">
              <w:rPr>
                <w:rFonts w:ascii="Times New Roman" w:hAnsi="Times New Roman"/>
                <w:sz w:val="24"/>
                <w:szCs w:val="24"/>
                <w:lang w:val="ro-RO"/>
              </w:rPr>
              <w:t>Numărul informaţiilor perfectate</w:t>
            </w:r>
            <w:r>
              <w:rPr>
                <w:rFonts w:ascii="Times New Roman" w:hAnsi="Times New Roman"/>
                <w:sz w:val="24"/>
                <w:szCs w:val="24"/>
                <w:lang w:val="ro-RO"/>
              </w:rPr>
              <w:t>.</w:t>
            </w:r>
            <w:r w:rsidRPr="0098230D">
              <w:rPr>
                <w:rFonts w:ascii="Times New Roman" w:hAnsi="Times New Roman"/>
                <w:sz w:val="24"/>
                <w:szCs w:val="24"/>
                <w:lang w:val="ro-RO"/>
              </w:rPr>
              <w:t xml:space="preserve"> </w:t>
            </w:r>
          </w:p>
        </w:tc>
        <w:tc>
          <w:tcPr>
            <w:tcW w:w="1620" w:type="dxa"/>
            <w:gridSpan w:val="4"/>
            <w:vAlign w:val="center"/>
          </w:tcPr>
          <w:p w:rsidR="00915742" w:rsidRDefault="00915742" w:rsidP="00FD6723">
            <w:pPr>
              <w:tabs>
                <w:tab w:val="left" w:pos="630"/>
              </w:tabs>
              <w:spacing w:after="0" w:line="240" w:lineRule="auto"/>
              <w:jc w:val="center"/>
              <w:rPr>
                <w:rFonts w:ascii="Times New Roman" w:hAnsi="Times New Roman"/>
                <w:sz w:val="24"/>
                <w:szCs w:val="24"/>
                <w:lang w:val="ro-RO"/>
              </w:rPr>
            </w:pPr>
            <w:r w:rsidRPr="0098230D">
              <w:rPr>
                <w:rFonts w:ascii="Times New Roman" w:hAnsi="Times New Roman"/>
                <w:sz w:val="24"/>
                <w:szCs w:val="24"/>
                <w:lang w:val="ro-RO"/>
              </w:rPr>
              <w:t>sem. I</w:t>
            </w:r>
            <w:r>
              <w:rPr>
                <w:rFonts w:ascii="Times New Roman" w:hAnsi="Times New Roman"/>
                <w:sz w:val="24"/>
                <w:szCs w:val="24"/>
                <w:lang w:val="ro-RO"/>
              </w:rPr>
              <w:t xml:space="preserve">- </w:t>
            </w:r>
            <w:r w:rsidRPr="0098230D">
              <w:rPr>
                <w:rFonts w:ascii="Times New Roman" w:hAnsi="Times New Roman"/>
                <w:sz w:val="24"/>
                <w:szCs w:val="24"/>
                <w:lang w:val="ro-RO"/>
              </w:rPr>
              <w:t xml:space="preserve">2 </w:t>
            </w:r>
          </w:p>
          <w:p w:rsidR="00915742" w:rsidRPr="0098230D" w:rsidRDefault="00915742" w:rsidP="00FD6723">
            <w:pPr>
              <w:tabs>
                <w:tab w:val="left" w:pos="630"/>
              </w:tabs>
              <w:spacing w:after="0" w:line="240" w:lineRule="auto"/>
              <w:jc w:val="center"/>
              <w:rPr>
                <w:rFonts w:ascii="Times New Roman" w:hAnsi="Times New Roman"/>
                <w:sz w:val="24"/>
                <w:szCs w:val="24"/>
                <w:lang w:val="ro-RO"/>
              </w:rPr>
            </w:pPr>
            <w:r w:rsidRPr="0098230D">
              <w:rPr>
                <w:rFonts w:ascii="Times New Roman" w:hAnsi="Times New Roman"/>
                <w:sz w:val="24"/>
                <w:szCs w:val="24"/>
                <w:lang w:val="ro-RO"/>
              </w:rPr>
              <w:t>sem. II.</w:t>
            </w:r>
            <w:r>
              <w:rPr>
                <w:rFonts w:ascii="Times New Roman" w:hAnsi="Times New Roman"/>
                <w:sz w:val="24"/>
                <w:szCs w:val="24"/>
                <w:lang w:val="ro-RO"/>
              </w:rPr>
              <w:t>-</w:t>
            </w:r>
            <w:r w:rsidRPr="0098230D">
              <w:rPr>
                <w:rFonts w:ascii="Times New Roman" w:hAnsi="Times New Roman"/>
                <w:sz w:val="24"/>
                <w:szCs w:val="24"/>
                <w:lang w:val="ro-RO"/>
              </w:rPr>
              <w:t>2</w:t>
            </w:r>
          </w:p>
        </w:tc>
        <w:tc>
          <w:tcPr>
            <w:tcW w:w="2286" w:type="dxa"/>
            <w:gridSpan w:val="5"/>
          </w:tcPr>
          <w:p w:rsidR="00915742" w:rsidRPr="00374E01" w:rsidRDefault="00915742" w:rsidP="00915742">
            <w:pPr>
              <w:tabs>
                <w:tab w:val="left" w:pos="630"/>
              </w:tabs>
              <w:spacing w:after="0" w:line="240" w:lineRule="auto"/>
              <w:jc w:val="center"/>
              <w:rPr>
                <w:rFonts w:ascii="Times New Roman" w:hAnsi="Times New Roman"/>
                <w:lang w:val="ro-RO"/>
              </w:rPr>
            </w:pPr>
            <w:r w:rsidRPr="00374E01">
              <w:rPr>
                <w:rFonts w:ascii="Times New Roman" w:hAnsi="Times New Roman"/>
                <w:lang w:val="ro-RO"/>
              </w:rPr>
              <w:t>Secţia administraţie publică locală/</w:t>
            </w:r>
          </w:p>
          <w:p w:rsidR="00915742" w:rsidRPr="00374E01" w:rsidRDefault="00915742" w:rsidP="00915742">
            <w:pPr>
              <w:tabs>
                <w:tab w:val="left" w:pos="630"/>
              </w:tabs>
              <w:spacing w:after="0" w:line="240" w:lineRule="auto"/>
              <w:jc w:val="center"/>
              <w:rPr>
                <w:rFonts w:ascii="Times New Roman" w:hAnsi="Times New Roman"/>
                <w:lang w:val="ro-RO"/>
              </w:rPr>
            </w:pPr>
            <w:r w:rsidRPr="00374E01">
              <w:rPr>
                <w:rFonts w:ascii="Times New Roman" w:hAnsi="Times New Roman"/>
                <w:lang w:val="ro-RO"/>
              </w:rPr>
              <w:t>M. David</w:t>
            </w:r>
          </w:p>
          <w:p w:rsidR="00915742" w:rsidRPr="001E08F4" w:rsidRDefault="00915742" w:rsidP="001E08F4">
            <w:pPr>
              <w:tabs>
                <w:tab w:val="left" w:pos="630"/>
              </w:tabs>
              <w:spacing w:after="0" w:line="240" w:lineRule="auto"/>
              <w:jc w:val="center"/>
              <w:rPr>
                <w:rFonts w:ascii="Times New Roman" w:eastAsia="Calibri" w:hAnsi="Times New Roman" w:cs="Times New Roman"/>
                <w:sz w:val="18"/>
                <w:szCs w:val="18"/>
                <w:lang w:val="ro-RO" w:eastAsia="en-GB"/>
              </w:rPr>
            </w:pPr>
          </w:p>
        </w:tc>
        <w:tc>
          <w:tcPr>
            <w:tcW w:w="4886" w:type="dxa"/>
            <w:gridSpan w:val="5"/>
          </w:tcPr>
          <w:p w:rsidR="00915742" w:rsidRDefault="00A73818" w:rsidP="001E08F4">
            <w:pPr>
              <w:spacing w:after="0" w:line="240" w:lineRule="auto"/>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 xml:space="preserve">REALIZAT </w:t>
            </w:r>
            <w:r w:rsidR="00915742">
              <w:rPr>
                <w:rFonts w:ascii="Times New Roman" w:eastAsia="Times New Roman" w:hAnsi="Times New Roman" w:cs="Times New Roman"/>
                <w:b/>
                <w:sz w:val="24"/>
                <w:szCs w:val="24"/>
                <w:lang w:val="ro-RO" w:eastAsia="en-GB"/>
              </w:rPr>
              <w:t>/</w:t>
            </w:r>
          </w:p>
          <w:p w:rsidR="00A73818" w:rsidRPr="00A73818" w:rsidRDefault="00A73818" w:rsidP="00B7476F">
            <w:pPr>
              <w:spacing w:after="0" w:line="240" w:lineRule="auto"/>
              <w:jc w:val="both"/>
              <w:rPr>
                <w:rFonts w:ascii="Times New Roman" w:eastAsia="Times New Roman" w:hAnsi="Times New Roman" w:cs="Times New Roman"/>
                <w:sz w:val="24"/>
                <w:szCs w:val="24"/>
                <w:lang w:val="ro-RO" w:eastAsia="en-GB"/>
              </w:rPr>
            </w:pPr>
            <w:r w:rsidRPr="001D401F">
              <w:rPr>
                <w:rFonts w:ascii="Times New Roman" w:eastAsia="Times New Roman" w:hAnsi="Times New Roman" w:cs="Times New Roman"/>
                <w:sz w:val="24"/>
                <w:szCs w:val="24"/>
                <w:lang w:val="ro-RO" w:eastAsia="en-GB"/>
              </w:rPr>
              <w:t>La începutul anului 2018 au fost perfectate 2 informații privind</w:t>
            </w:r>
            <w:r w:rsidR="00F14213">
              <w:rPr>
                <w:rFonts w:ascii="Times New Roman" w:eastAsia="Times New Roman" w:hAnsi="Times New Roman" w:cs="Times New Roman"/>
                <w:sz w:val="24"/>
                <w:szCs w:val="24"/>
                <w:lang w:val="ro-RO" w:eastAsia="en-GB"/>
              </w:rPr>
              <w:t xml:space="preserve"> periodicitatea ședințelor și </w:t>
            </w:r>
            <w:r w:rsidRPr="001D401F">
              <w:rPr>
                <w:rFonts w:ascii="Times New Roman" w:eastAsia="Times New Roman" w:hAnsi="Times New Roman" w:cs="Times New Roman"/>
                <w:sz w:val="24"/>
                <w:szCs w:val="24"/>
                <w:lang w:val="ro-RO" w:eastAsia="en-GB"/>
              </w:rPr>
              <w:t xml:space="preserve"> activitatea co</w:t>
            </w:r>
            <w:r w:rsidR="001D401F" w:rsidRPr="001D401F">
              <w:rPr>
                <w:rFonts w:ascii="Times New Roman" w:eastAsia="Times New Roman" w:hAnsi="Times New Roman" w:cs="Times New Roman"/>
                <w:sz w:val="24"/>
                <w:szCs w:val="24"/>
                <w:lang w:val="ro-RO" w:eastAsia="en-GB"/>
              </w:rPr>
              <w:t>m</w:t>
            </w:r>
            <w:r w:rsidR="00F14213">
              <w:rPr>
                <w:rFonts w:ascii="Times New Roman" w:eastAsia="Times New Roman" w:hAnsi="Times New Roman" w:cs="Times New Roman"/>
                <w:sz w:val="24"/>
                <w:szCs w:val="24"/>
                <w:lang w:val="ro-RO" w:eastAsia="en-GB"/>
              </w:rPr>
              <w:t>isiilor din cadrul Preturii sectorului Centru.</w:t>
            </w:r>
          </w:p>
        </w:tc>
      </w:tr>
      <w:tr w:rsidR="00915742" w:rsidRPr="00696406" w:rsidTr="00470D13">
        <w:trPr>
          <w:trHeight w:val="270"/>
        </w:trPr>
        <w:tc>
          <w:tcPr>
            <w:tcW w:w="1983" w:type="dxa"/>
            <w:vMerge/>
          </w:tcPr>
          <w:p w:rsidR="00915742" w:rsidRPr="001E08F4" w:rsidRDefault="00915742" w:rsidP="001E08F4">
            <w:pPr>
              <w:spacing w:after="0" w:line="240" w:lineRule="auto"/>
              <w:rPr>
                <w:rFonts w:ascii="Times New Roman" w:eastAsia="Times New Roman" w:hAnsi="Times New Roman" w:cs="Times New Roman"/>
                <w:sz w:val="24"/>
                <w:szCs w:val="24"/>
                <w:lang w:val="ro-RO" w:eastAsia="en-GB"/>
              </w:rPr>
            </w:pPr>
          </w:p>
        </w:tc>
        <w:tc>
          <w:tcPr>
            <w:tcW w:w="2412" w:type="dxa"/>
          </w:tcPr>
          <w:p w:rsidR="00915742" w:rsidRPr="001E08F4" w:rsidRDefault="00915742" w:rsidP="001E08F4">
            <w:pPr>
              <w:tabs>
                <w:tab w:val="left" w:pos="630"/>
              </w:tabs>
              <w:spacing w:after="0" w:line="240" w:lineRule="auto"/>
              <w:rPr>
                <w:rFonts w:ascii="Times New Roman" w:eastAsia="Times New Roman" w:hAnsi="Times New Roman" w:cs="Times New Roman"/>
                <w:spacing w:val="-7"/>
                <w:sz w:val="24"/>
                <w:szCs w:val="24"/>
                <w:lang w:val="ro-RO" w:eastAsia="en-GB"/>
              </w:rPr>
            </w:pPr>
            <w:r>
              <w:rPr>
                <w:rFonts w:ascii="Times New Roman" w:hAnsi="Times New Roman"/>
                <w:spacing w:val="-7"/>
                <w:sz w:val="24"/>
                <w:szCs w:val="24"/>
                <w:lang w:val="ro-RO"/>
              </w:rPr>
              <w:t>1.7.2.</w:t>
            </w:r>
            <w:r w:rsidRPr="00D27172">
              <w:rPr>
                <w:rFonts w:ascii="Times New Roman" w:hAnsi="Times New Roman"/>
                <w:spacing w:val="-7"/>
                <w:sz w:val="24"/>
                <w:szCs w:val="24"/>
                <w:lang w:val="ro-RO"/>
              </w:rPr>
              <w:t>Modificarea, după  caz, a componenţei nominale a Comisiilor.</w:t>
            </w:r>
          </w:p>
        </w:tc>
        <w:tc>
          <w:tcPr>
            <w:tcW w:w="2690" w:type="dxa"/>
            <w:gridSpan w:val="4"/>
          </w:tcPr>
          <w:p w:rsidR="00915742" w:rsidRPr="001E08F4" w:rsidRDefault="00915742" w:rsidP="001E08F4">
            <w:pPr>
              <w:tabs>
                <w:tab w:val="left" w:pos="90"/>
                <w:tab w:val="left" w:pos="356"/>
              </w:tabs>
              <w:spacing w:after="0" w:line="240" w:lineRule="auto"/>
              <w:ind w:left="90"/>
              <w:rPr>
                <w:rFonts w:ascii="Times New Roman" w:eastAsia="Times New Roman" w:hAnsi="Times New Roman" w:cs="Times New Roman"/>
                <w:sz w:val="24"/>
                <w:szCs w:val="24"/>
                <w:lang w:val="ro-RO" w:eastAsia="en-GB"/>
              </w:rPr>
            </w:pPr>
            <w:r w:rsidRPr="0098230D">
              <w:rPr>
                <w:rFonts w:ascii="Times New Roman" w:hAnsi="Times New Roman"/>
                <w:sz w:val="24"/>
                <w:szCs w:val="24"/>
                <w:lang w:val="ro-RO"/>
              </w:rPr>
              <w:t xml:space="preserve">Numărul dispoziţiilor de modificare.                                                                                                                                                                                                                                         </w:t>
            </w:r>
          </w:p>
        </w:tc>
        <w:tc>
          <w:tcPr>
            <w:tcW w:w="1620" w:type="dxa"/>
            <w:gridSpan w:val="4"/>
            <w:vAlign w:val="center"/>
          </w:tcPr>
          <w:p w:rsidR="00915742" w:rsidRPr="001E08F4" w:rsidRDefault="00915742" w:rsidP="001E08F4">
            <w:pPr>
              <w:tabs>
                <w:tab w:val="left" w:pos="630"/>
              </w:tabs>
              <w:spacing w:after="0" w:line="240" w:lineRule="auto"/>
              <w:jc w:val="center"/>
              <w:rPr>
                <w:rFonts w:ascii="Times New Roman" w:eastAsia="Times New Roman" w:hAnsi="Times New Roman" w:cs="Times New Roman"/>
                <w:sz w:val="24"/>
                <w:szCs w:val="24"/>
                <w:lang w:val="ro-RO" w:eastAsia="en-GB"/>
              </w:rPr>
            </w:pPr>
            <w:r>
              <w:rPr>
                <w:rFonts w:ascii="Times New Roman" w:hAnsi="Times New Roman"/>
                <w:sz w:val="24"/>
                <w:szCs w:val="24"/>
                <w:lang w:val="ro-RO"/>
              </w:rPr>
              <w:t>La necesitate</w:t>
            </w:r>
          </w:p>
        </w:tc>
        <w:tc>
          <w:tcPr>
            <w:tcW w:w="2286" w:type="dxa"/>
            <w:gridSpan w:val="5"/>
          </w:tcPr>
          <w:p w:rsidR="00915742" w:rsidRPr="00374E01" w:rsidRDefault="00915742" w:rsidP="00915742">
            <w:pPr>
              <w:tabs>
                <w:tab w:val="left" w:pos="630"/>
              </w:tabs>
              <w:spacing w:after="0" w:line="240" w:lineRule="auto"/>
              <w:jc w:val="center"/>
              <w:rPr>
                <w:rFonts w:ascii="Times New Roman" w:hAnsi="Times New Roman"/>
                <w:lang w:val="ro-RO"/>
              </w:rPr>
            </w:pPr>
            <w:r w:rsidRPr="00374E01">
              <w:rPr>
                <w:rFonts w:ascii="Times New Roman" w:hAnsi="Times New Roman"/>
                <w:lang w:val="ro-RO"/>
              </w:rPr>
              <w:t>Secţia administraţie publică locală/</w:t>
            </w:r>
          </w:p>
          <w:p w:rsidR="00915742" w:rsidRPr="00374E01" w:rsidRDefault="00915742" w:rsidP="00915742">
            <w:pPr>
              <w:tabs>
                <w:tab w:val="left" w:pos="630"/>
              </w:tabs>
              <w:spacing w:after="0" w:line="240" w:lineRule="auto"/>
              <w:jc w:val="center"/>
              <w:rPr>
                <w:rFonts w:ascii="Times New Roman" w:hAnsi="Times New Roman"/>
                <w:lang w:val="ro-RO"/>
              </w:rPr>
            </w:pPr>
            <w:r w:rsidRPr="00374E01">
              <w:rPr>
                <w:rFonts w:ascii="Times New Roman" w:hAnsi="Times New Roman"/>
                <w:lang w:val="ro-RO"/>
              </w:rPr>
              <w:t>M. David</w:t>
            </w:r>
          </w:p>
          <w:p w:rsidR="00915742" w:rsidRPr="001E08F4" w:rsidRDefault="00915742" w:rsidP="001E08F4">
            <w:pPr>
              <w:tabs>
                <w:tab w:val="left" w:pos="630"/>
              </w:tabs>
              <w:spacing w:after="0" w:line="240" w:lineRule="auto"/>
              <w:jc w:val="center"/>
              <w:rPr>
                <w:rFonts w:ascii="Times New Roman" w:eastAsia="Calibri" w:hAnsi="Times New Roman" w:cs="Times New Roman"/>
                <w:sz w:val="24"/>
                <w:szCs w:val="24"/>
                <w:lang w:val="ro-RO" w:eastAsia="en-GB"/>
              </w:rPr>
            </w:pPr>
          </w:p>
        </w:tc>
        <w:tc>
          <w:tcPr>
            <w:tcW w:w="4886" w:type="dxa"/>
            <w:gridSpan w:val="5"/>
          </w:tcPr>
          <w:p w:rsidR="00915742" w:rsidRDefault="00915742" w:rsidP="001E08F4">
            <w:pPr>
              <w:spacing w:after="0" w:line="240" w:lineRule="auto"/>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REALIZAT/</w:t>
            </w:r>
          </w:p>
          <w:p w:rsidR="00993658" w:rsidRPr="00132277" w:rsidRDefault="00993658" w:rsidP="001E08F4">
            <w:pPr>
              <w:spacing w:after="0" w:line="240" w:lineRule="auto"/>
              <w:jc w:val="both"/>
              <w:rPr>
                <w:rFonts w:ascii="Times New Roman" w:eastAsia="Times New Roman" w:hAnsi="Times New Roman" w:cs="Times New Roman"/>
                <w:sz w:val="24"/>
                <w:szCs w:val="24"/>
                <w:lang w:val="ro-RO" w:eastAsia="en-GB"/>
              </w:rPr>
            </w:pPr>
            <w:r w:rsidRPr="00132277">
              <w:rPr>
                <w:rFonts w:ascii="Times New Roman" w:eastAsia="Times New Roman" w:hAnsi="Times New Roman" w:cs="Times New Roman"/>
                <w:sz w:val="24"/>
                <w:szCs w:val="24"/>
                <w:lang w:val="ro-RO" w:eastAsia="en-GB"/>
              </w:rPr>
              <w:t xml:space="preserve">Pe parcursul perioadei de raport, dispoziții de modificare </w:t>
            </w:r>
            <w:r w:rsidR="00132277" w:rsidRPr="00132277">
              <w:rPr>
                <w:rFonts w:ascii="Times New Roman" w:eastAsia="Times New Roman" w:hAnsi="Times New Roman" w:cs="Times New Roman"/>
                <w:sz w:val="24"/>
                <w:szCs w:val="24"/>
                <w:lang w:val="ro-RO" w:eastAsia="en-GB"/>
              </w:rPr>
              <w:t xml:space="preserve">a componenței nominale a comisiilor nu au fost înregistrate. </w:t>
            </w:r>
          </w:p>
        </w:tc>
      </w:tr>
      <w:tr w:rsidR="00B7476F" w:rsidRPr="00696406" w:rsidTr="00470D13">
        <w:trPr>
          <w:trHeight w:val="270"/>
        </w:trPr>
        <w:tc>
          <w:tcPr>
            <w:tcW w:w="1983" w:type="dxa"/>
            <w:vMerge w:val="restart"/>
          </w:tcPr>
          <w:p w:rsidR="00B7476F" w:rsidRPr="001E08F4" w:rsidRDefault="00B7476F" w:rsidP="00915742">
            <w:pPr>
              <w:spacing w:after="0" w:line="240" w:lineRule="auto"/>
              <w:rPr>
                <w:rFonts w:ascii="Times New Roman" w:eastAsia="Calibri" w:hAnsi="Times New Roman" w:cs="Times New Roman"/>
                <w:spacing w:val="-7"/>
                <w:sz w:val="24"/>
                <w:szCs w:val="24"/>
                <w:lang w:val="ro-RO" w:eastAsia="en-GB"/>
              </w:rPr>
            </w:pPr>
            <w:r>
              <w:rPr>
                <w:rFonts w:ascii="Times New Roman" w:eastAsia="Times New Roman" w:hAnsi="Times New Roman" w:cs="Times New Roman"/>
                <w:sz w:val="24"/>
                <w:szCs w:val="24"/>
                <w:lang w:val="ro-RO" w:eastAsia="en-GB"/>
              </w:rPr>
              <w:t>1.8</w:t>
            </w:r>
            <w:r w:rsidRPr="001E08F4">
              <w:rPr>
                <w:rFonts w:ascii="Times New Roman" w:eastAsia="Times New Roman" w:hAnsi="Times New Roman" w:cs="Times New Roman"/>
                <w:sz w:val="24"/>
                <w:szCs w:val="24"/>
                <w:lang w:val="ro-RO" w:eastAsia="en-GB"/>
              </w:rPr>
              <w:t xml:space="preserve">. </w:t>
            </w:r>
            <w:r w:rsidRPr="001E08F4">
              <w:rPr>
                <w:rFonts w:ascii="Times New Roman" w:eastAsia="Calibri" w:hAnsi="Times New Roman" w:cs="Times New Roman"/>
                <w:spacing w:val="-7"/>
                <w:sz w:val="24"/>
                <w:szCs w:val="24"/>
                <w:lang w:val="ro-RO" w:eastAsia="en-GB"/>
              </w:rPr>
              <w:t>Asigurarea desfăşurării achiziţiilor publice cu respectarea termelor prevăzuţi de legislaţie.</w:t>
            </w:r>
          </w:p>
          <w:p w:rsidR="00B7476F" w:rsidRPr="001E08F4" w:rsidRDefault="00B7476F" w:rsidP="001E08F4">
            <w:pPr>
              <w:spacing w:after="0" w:line="240" w:lineRule="auto"/>
              <w:rPr>
                <w:rFonts w:ascii="Times New Roman" w:eastAsia="Times New Roman" w:hAnsi="Times New Roman" w:cs="Times New Roman"/>
                <w:sz w:val="24"/>
                <w:szCs w:val="24"/>
                <w:lang w:val="ro-RO" w:eastAsia="en-GB"/>
              </w:rPr>
            </w:pPr>
          </w:p>
        </w:tc>
        <w:tc>
          <w:tcPr>
            <w:tcW w:w="2412" w:type="dxa"/>
          </w:tcPr>
          <w:p w:rsidR="00B7476F" w:rsidRPr="001E08F4" w:rsidRDefault="00B7476F" w:rsidP="00FD6723">
            <w:pPr>
              <w:tabs>
                <w:tab w:val="left" w:pos="630"/>
              </w:tabs>
              <w:spacing w:after="0" w:line="240" w:lineRule="auto"/>
              <w:rPr>
                <w:rFonts w:ascii="Times New Roman" w:eastAsia="Times New Roman" w:hAnsi="Times New Roman" w:cs="Times New Roman"/>
                <w:spacing w:val="-7"/>
                <w:sz w:val="24"/>
                <w:szCs w:val="24"/>
                <w:lang w:val="en-US" w:eastAsia="en-GB"/>
              </w:rPr>
            </w:pPr>
            <w:r>
              <w:rPr>
                <w:rFonts w:ascii="Times New Roman" w:eastAsia="Times New Roman" w:hAnsi="Times New Roman" w:cs="Times New Roman"/>
                <w:sz w:val="24"/>
                <w:szCs w:val="24"/>
                <w:lang w:val="ro-RO" w:eastAsia="en-GB"/>
              </w:rPr>
              <w:t>1.8</w:t>
            </w:r>
            <w:r w:rsidRPr="001E08F4">
              <w:rPr>
                <w:rFonts w:ascii="Times New Roman" w:eastAsia="Times New Roman" w:hAnsi="Times New Roman" w:cs="Times New Roman"/>
                <w:sz w:val="24"/>
                <w:szCs w:val="24"/>
                <w:lang w:val="ro-RO" w:eastAsia="en-GB"/>
              </w:rPr>
              <w:t>.1.Elaborarea programului de achiziţii publice.</w:t>
            </w:r>
          </w:p>
        </w:tc>
        <w:tc>
          <w:tcPr>
            <w:tcW w:w="2690" w:type="dxa"/>
            <w:gridSpan w:val="4"/>
          </w:tcPr>
          <w:p w:rsidR="00B7476F" w:rsidRPr="001E08F4" w:rsidRDefault="00B7476F" w:rsidP="00FD6723">
            <w:pPr>
              <w:tabs>
                <w:tab w:val="left" w:pos="90"/>
                <w:tab w:val="left" w:pos="170"/>
              </w:tabs>
              <w:spacing w:after="0" w:line="240" w:lineRule="auto"/>
              <w:ind w:left="9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Programul de achiziţii elaborat.</w:t>
            </w:r>
          </w:p>
        </w:tc>
        <w:tc>
          <w:tcPr>
            <w:tcW w:w="1620" w:type="dxa"/>
            <w:gridSpan w:val="4"/>
            <w:vAlign w:val="center"/>
          </w:tcPr>
          <w:p w:rsidR="00B7476F" w:rsidRPr="001E08F4" w:rsidRDefault="00B7476F" w:rsidP="00FD6723">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Semestrul I</w:t>
            </w:r>
          </w:p>
        </w:tc>
        <w:tc>
          <w:tcPr>
            <w:tcW w:w="2286" w:type="dxa"/>
            <w:gridSpan w:val="5"/>
          </w:tcPr>
          <w:p w:rsidR="00B7476F" w:rsidRPr="001E08F4" w:rsidRDefault="00B7476F" w:rsidP="00FD6723">
            <w:pPr>
              <w:tabs>
                <w:tab w:val="left" w:pos="630"/>
              </w:tabs>
              <w:spacing w:after="0" w:line="240" w:lineRule="auto"/>
              <w:jc w:val="center"/>
              <w:rPr>
                <w:rFonts w:ascii="Times New Roman" w:eastAsia="Calibri" w:hAnsi="Times New Roman" w:cs="Times New Roman"/>
                <w:sz w:val="24"/>
                <w:szCs w:val="24"/>
                <w:lang w:val="ro-RO" w:eastAsia="en-GB"/>
              </w:rPr>
            </w:pPr>
            <w:r w:rsidRPr="001E08F4">
              <w:rPr>
                <w:rFonts w:ascii="Times New Roman" w:eastAsia="Calibri" w:hAnsi="Times New Roman" w:cs="Times New Roman"/>
                <w:sz w:val="24"/>
                <w:szCs w:val="24"/>
                <w:lang w:val="ro-RO" w:eastAsia="en-GB"/>
              </w:rPr>
              <w:t>Serviciul contabil/</w:t>
            </w:r>
          </w:p>
          <w:p w:rsidR="00B7476F" w:rsidRPr="001E08F4" w:rsidRDefault="00B7476F" w:rsidP="00FD6723">
            <w:pPr>
              <w:tabs>
                <w:tab w:val="left" w:pos="630"/>
              </w:tabs>
              <w:spacing w:after="0" w:line="240" w:lineRule="auto"/>
              <w:jc w:val="center"/>
              <w:rPr>
                <w:rFonts w:ascii="Times New Roman" w:eastAsia="Calibri" w:hAnsi="Times New Roman" w:cs="Times New Roman"/>
                <w:sz w:val="18"/>
                <w:szCs w:val="18"/>
                <w:lang w:val="ro-RO" w:eastAsia="en-GB"/>
              </w:rPr>
            </w:pPr>
            <w:r w:rsidRPr="001E08F4">
              <w:rPr>
                <w:rFonts w:ascii="Times New Roman" w:eastAsia="Calibri" w:hAnsi="Times New Roman" w:cs="Times New Roman"/>
                <w:sz w:val="24"/>
                <w:szCs w:val="24"/>
                <w:lang w:val="ro-RO" w:eastAsia="en-GB"/>
              </w:rPr>
              <w:t>L. Solomon</w:t>
            </w:r>
          </w:p>
        </w:tc>
        <w:tc>
          <w:tcPr>
            <w:tcW w:w="4886" w:type="dxa"/>
            <w:gridSpan w:val="5"/>
          </w:tcPr>
          <w:p w:rsidR="00B7476F" w:rsidRDefault="00B7476F" w:rsidP="001E09F2">
            <w:pPr>
              <w:spacing w:after="0" w:line="240" w:lineRule="auto"/>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 xml:space="preserve">REALIZAT/ </w:t>
            </w:r>
          </w:p>
          <w:p w:rsidR="00B7476F" w:rsidRPr="001E08F4" w:rsidRDefault="00B7476F" w:rsidP="001E09F2">
            <w:pPr>
              <w:spacing w:after="0" w:line="240" w:lineRule="auto"/>
              <w:rPr>
                <w:rFonts w:ascii="Times New Roman" w:eastAsia="Times New Roman" w:hAnsi="Times New Roman" w:cs="Times New Roman"/>
                <w:b/>
                <w:sz w:val="24"/>
                <w:szCs w:val="24"/>
                <w:lang w:val="ro-RO" w:eastAsia="en-GB"/>
              </w:rPr>
            </w:pPr>
            <w:r w:rsidRPr="00DD4614">
              <w:rPr>
                <w:rFonts w:ascii="Times New Roman" w:eastAsia="Times New Roman" w:hAnsi="Times New Roman" w:cs="Times New Roman"/>
                <w:sz w:val="24"/>
                <w:szCs w:val="24"/>
                <w:lang w:val="ro-RO" w:eastAsia="en-GB"/>
              </w:rPr>
              <w:t>Planul de achiziții a fost întocmit și aprobat prin dispoziția pretorului sectorului Centru</w:t>
            </w:r>
            <w:r>
              <w:rPr>
                <w:rFonts w:ascii="Times New Roman" w:eastAsia="Times New Roman" w:hAnsi="Times New Roman" w:cs="Times New Roman"/>
                <w:sz w:val="24"/>
                <w:szCs w:val="24"/>
                <w:lang w:val="ro-RO" w:eastAsia="en-GB"/>
              </w:rPr>
              <w:t xml:space="preserve"> nr.61-d din 20.04.2018</w:t>
            </w:r>
          </w:p>
        </w:tc>
      </w:tr>
      <w:tr w:rsidR="00B7476F" w:rsidRPr="00696406" w:rsidTr="00470D13">
        <w:trPr>
          <w:trHeight w:val="270"/>
        </w:trPr>
        <w:tc>
          <w:tcPr>
            <w:tcW w:w="1983" w:type="dxa"/>
            <w:vMerge/>
          </w:tcPr>
          <w:p w:rsidR="00B7476F" w:rsidRDefault="00B7476F" w:rsidP="00915742">
            <w:pPr>
              <w:spacing w:after="0" w:line="240" w:lineRule="auto"/>
              <w:rPr>
                <w:rFonts w:ascii="Times New Roman" w:eastAsia="Times New Roman" w:hAnsi="Times New Roman" w:cs="Times New Roman"/>
                <w:sz w:val="24"/>
                <w:szCs w:val="24"/>
                <w:lang w:val="ro-RO" w:eastAsia="en-GB"/>
              </w:rPr>
            </w:pPr>
          </w:p>
        </w:tc>
        <w:tc>
          <w:tcPr>
            <w:tcW w:w="2412" w:type="dxa"/>
          </w:tcPr>
          <w:p w:rsidR="00B7476F" w:rsidRDefault="00B7476F" w:rsidP="00FD6723">
            <w:pPr>
              <w:tabs>
                <w:tab w:val="left" w:pos="630"/>
              </w:tabs>
              <w:spacing w:after="0" w:line="240" w:lineRule="auto"/>
              <w:rPr>
                <w:rFonts w:ascii="Times New Roman" w:eastAsia="Times New Roman" w:hAnsi="Times New Roman" w:cs="Times New Roman"/>
                <w:sz w:val="24"/>
                <w:szCs w:val="24"/>
                <w:lang w:val="ro-RO" w:eastAsia="en-GB"/>
              </w:rPr>
            </w:pPr>
            <w:r>
              <w:rPr>
                <w:rFonts w:ascii="Times New Roman" w:hAnsi="Times New Roman"/>
                <w:sz w:val="24"/>
                <w:szCs w:val="24"/>
                <w:lang w:val="ro-RO"/>
              </w:rPr>
              <w:t>1.8.2.</w:t>
            </w:r>
            <w:r w:rsidRPr="0098230D">
              <w:rPr>
                <w:rFonts w:ascii="Times New Roman" w:hAnsi="Times New Roman"/>
                <w:sz w:val="24"/>
                <w:szCs w:val="24"/>
                <w:lang w:val="ro-RO"/>
              </w:rPr>
              <w:t>Efectuarea achiziţiilor publice de bunuri, lucrări şi servicii cu încheierea contractelor</w:t>
            </w:r>
          </w:p>
        </w:tc>
        <w:tc>
          <w:tcPr>
            <w:tcW w:w="2690" w:type="dxa"/>
            <w:gridSpan w:val="4"/>
          </w:tcPr>
          <w:p w:rsidR="00B7476F" w:rsidRPr="0098230D" w:rsidRDefault="00B7476F" w:rsidP="00FD6723">
            <w:pPr>
              <w:tabs>
                <w:tab w:val="left" w:pos="317"/>
              </w:tabs>
              <w:spacing w:after="0" w:line="240" w:lineRule="auto"/>
              <w:ind w:left="454"/>
              <w:rPr>
                <w:rFonts w:ascii="Times New Roman" w:hAnsi="Times New Roman"/>
                <w:sz w:val="24"/>
                <w:szCs w:val="24"/>
                <w:lang w:val="ro-RO"/>
              </w:rPr>
            </w:pPr>
            <w:r w:rsidRPr="0098230D">
              <w:rPr>
                <w:rFonts w:ascii="Times New Roman" w:hAnsi="Times New Roman"/>
                <w:sz w:val="24"/>
                <w:szCs w:val="24"/>
                <w:lang w:val="ro-RO"/>
              </w:rPr>
              <w:t>Concurs de oferte de preţuri desfăşurat</w:t>
            </w:r>
          </w:p>
          <w:p w:rsidR="00B7476F" w:rsidRPr="0098230D" w:rsidRDefault="00B7476F" w:rsidP="00FD6723">
            <w:pPr>
              <w:tabs>
                <w:tab w:val="left" w:pos="356"/>
              </w:tabs>
              <w:spacing w:after="0" w:line="240" w:lineRule="auto"/>
              <w:ind w:left="454"/>
              <w:rPr>
                <w:rFonts w:ascii="Times New Roman" w:hAnsi="Times New Roman"/>
                <w:sz w:val="24"/>
                <w:szCs w:val="24"/>
                <w:lang w:val="ro-RO"/>
              </w:rPr>
            </w:pPr>
            <w:r w:rsidRPr="0098230D">
              <w:rPr>
                <w:rFonts w:ascii="Times New Roman" w:hAnsi="Times New Roman"/>
                <w:sz w:val="24"/>
                <w:szCs w:val="24"/>
                <w:lang w:val="ro-RO"/>
              </w:rPr>
              <w:t>Numărul de contracte încheiate.</w:t>
            </w:r>
          </w:p>
        </w:tc>
        <w:tc>
          <w:tcPr>
            <w:tcW w:w="1620" w:type="dxa"/>
            <w:gridSpan w:val="4"/>
            <w:vAlign w:val="center"/>
          </w:tcPr>
          <w:p w:rsidR="00B7476F" w:rsidRPr="0098230D" w:rsidRDefault="00B7476F" w:rsidP="00FD6723">
            <w:pPr>
              <w:tabs>
                <w:tab w:val="left" w:pos="630"/>
              </w:tabs>
              <w:spacing w:after="0" w:line="240" w:lineRule="auto"/>
              <w:jc w:val="center"/>
              <w:rPr>
                <w:rFonts w:ascii="Times New Roman" w:hAnsi="Times New Roman"/>
                <w:sz w:val="24"/>
                <w:szCs w:val="24"/>
                <w:lang w:val="ro-RO"/>
              </w:rPr>
            </w:pPr>
            <w:r w:rsidRPr="00E36BA3">
              <w:rPr>
                <w:rFonts w:ascii="Times New Roman" w:hAnsi="Times New Roman"/>
                <w:sz w:val="24"/>
                <w:szCs w:val="24"/>
                <w:lang w:val="ro-RO"/>
              </w:rPr>
              <w:t>Semestrul I</w:t>
            </w:r>
          </w:p>
        </w:tc>
        <w:tc>
          <w:tcPr>
            <w:tcW w:w="2286" w:type="dxa"/>
            <w:gridSpan w:val="5"/>
          </w:tcPr>
          <w:p w:rsidR="00B7476F" w:rsidRPr="001E08F4" w:rsidRDefault="00B7476F" w:rsidP="00DF134C">
            <w:pPr>
              <w:tabs>
                <w:tab w:val="left" w:pos="630"/>
              </w:tabs>
              <w:spacing w:after="0" w:line="240" w:lineRule="auto"/>
              <w:jc w:val="center"/>
              <w:rPr>
                <w:rFonts w:ascii="Times New Roman" w:eastAsia="Calibri" w:hAnsi="Times New Roman" w:cs="Times New Roman"/>
                <w:sz w:val="24"/>
                <w:szCs w:val="24"/>
                <w:lang w:val="ro-RO" w:eastAsia="en-GB"/>
              </w:rPr>
            </w:pPr>
            <w:r w:rsidRPr="001E08F4">
              <w:rPr>
                <w:rFonts w:ascii="Times New Roman" w:eastAsia="Calibri" w:hAnsi="Times New Roman" w:cs="Times New Roman"/>
                <w:sz w:val="24"/>
                <w:szCs w:val="24"/>
                <w:lang w:val="ro-RO" w:eastAsia="en-GB"/>
              </w:rPr>
              <w:t>Serviciul contabil/</w:t>
            </w:r>
          </w:p>
          <w:p w:rsidR="00B7476F" w:rsidRPr="001E08F4" w:rsidRDefault="00B7476F" w:rsidP="00DF134C">
            <w:pPr>
              <w:tabs>
                <w:tab w:val="left" w:pos="630"/>
              </w:tabs>
              <w:spacing w:after="0" w:line="240" w:lineRule="auto"/>
              <w:jc w:val="center"/>
              <w:rPr>
                <w:rFonts w:ascii="Times New Roman" w:eastAsia="Calibri" w:hAnsi="Times New Roman" w:cs="Times New Roman"/>
                <w:sz w:val="24"/>
                <w:szCs w:val="24"/>
                <w:lang w:val="ro-RO" w:eastAsia="en-GB"/>
              </w:rPr>
            </w:pPr>
            <w:r w:rsidRPr="001E08F4">
              <w:rPr>
                <w:rFonts w:ascii="Times New Roman" w:eastAsia="Calibri" w:hAnsi="Times New Roman" w:cs="Times New Roman"/>
                <w:sz w:val="24"/>
                <w:szCs w:val="24"/>
                <w:lang w:val="ro-RO" w:eastAsia="en-GB"/>
              </w:rPr>
              <w:t>L. Solomon</w:t>
            </w:r>
          </w:p>
        </w:tc>
        <w:tc>
          <w:tcPr>
            <w:tcW w:w="4886" w:type="dxa"/>
            <w:gridSpan w:val="5"/>
          </w:tcPr>
          <w:p w:rsidR="00B7476F" w:rsidRDefault="00B7476F" w:rsidP="001E09F2">
            <w:pPr>
              <w:spacing w:after="0" w:line="240" w:lineRule="auto"/>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 xml:space="preserve">REALIZAT/ </w:t>
            </w:r>
          </w:p>
          <w:p w:rsidR="00B7476F" w:rsidRPr="00701728" w:rsidRDefault="00B7476F" w:rsidP="001E09F2">
            <w:pPr>
              <w:spacing w:after="0" w:line="240" w:lineRule="auto"/>
              <w:rPr>
                <w:rFonts w:ascii="Times New Roman" w:eastAsia="Times New Roman" w:hAnsi="Times New Roman" w:cs="Times New Roman"/>
                <w:sz w:val="24"/>
                <w:szCs w:val="24"/>
                <w:lang w:val="ro-RO" w:eastAsia="en-GB"/>
              </w:rPr>
            </w:pPr>
            <w:r w:rsidRPr="00701728">
              <w:rPr>
                <w:rFonts w:ascii="Times New Roman" w:eastAsia="Times New Roman" w:hAnsi="Times New Roman" w:cs="Times New Roman"/>
                <w:sz w:val="24"/>
                <w:szCs w:val="24"/>
                <w:lang w:val="ro-RO" w:eastAsia="en-GB"/>
              </w:rPr>
              <w:t>Concursuri de oferte de prețuri desfășurate prin platforma electronică M</w:t>
            </w:r>
            <w:r w:rsidR="00C937F0">
              <w:rPr>
                <w:rFonts w:ascii="Times New Roman" w:eastAsia="Times New Roman" w:hAnsi="Times New Roman" w:cs="Times New Roman"/>
                <w:sz w:val="24"/>
                <w:szCs w:val="24"/>
                <w:lang w:val="ro-RO" w:eastAsia="en-GB"/>
              </w:rPr>
              <w:t xml:space="preserve"> </w:t>
            </w:r>
            <w:proofErr w:type="spellStart"/>
            <w:r w:rsidR="00C937F0">
              <w:rPr>
                <w:rFonts w:ascii="Times New Roman" w:eastAsia="Times New Roman" w:hAnsi="Times New Roman" w:cs="Times New Roman"/>
                <w:sz w:val="24"/>
                <w:szCs w:val="24"/>
                <w:lang w:val="ro-RO" w:eastAsia="en-GB"/>
              </w:rPr>
              <w:t>-</w:t>
            </w:r>
            <w:r w:rsidRPr="00701728">
              <w:rPr>
                <w:rFonts w:ascii="Times New Roman" w:eastAsia="Times New Roman" w:hAnsi="Times New Roman" w:cs="Times New Roman"/>
                <w:sz w:val="24"/>
                <w:szCs w:val="24"/>
                <w:lang w:val="ro-RO" w:eastAsia="en-GB"/>
              </w:rPr>
              <w:t>Tender</w:t>
            </w:r>
            <w:proofErr w:type="spellEnd"/>
            <w:r w:rsidRPr="00701728">
              <w:rPr>
                <w:rFonts w:ascii="Times New Roman" w:eastAsia="Times New Roman" w:hAnsi="Times New Roman" w:cs="Times New Roman"/>
                <w:sz w:val="24"/>
                <w:szCs w:val="24"/>
                <w:lang w:val="ro-RO" w:eastAsia="en-GB"/>
              </w:rPr>
              <w:t xml:space="preserve"> – 1 concurs.</w:t>
            </w:r>
          </w:p>
          <w:p w:rsidR="00B7476F" w:rsidRPr="00B7476F" w:rsidRDefault="00B7476F" w:rsidP="00B7476F">
            <w:pPr>
              <w:spacing w:after="0" w:line="240" w:lineRule="auto"/>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 xml:space="preserve">- </w:t>
            </w:r>
            <w:r w:rsidRPr="00B7476F">
              <w:rPr>
                <w:rFonts w:ascii="Times New Roman" w:eastAsia="Times New Roman" w:hAnsi="Times New Roman"/>
                <w:sz w:val="24"/>
                <w:szCs w:val="24"/>
                <w:lang w:val="ro-RO" w:eastAsia="en-GB"/>
              </w:rPr>
              <w:t>Contracte de mică valoare încheiate – 37 (achiziționarea bunurilor si serviciilor);</w:t>
            </w:r>
          </w:p>
          <w:p w:rsidR="00B7476F" w:rsidRPr="00B7476F" w:rsidRDefault="00B7476F" w:rsidP="00B7476F">
            <w:pPr>
              <w:spacing w:after="0" w:line="240" w:lineRule="auto"/>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w:t>
            </w:r>
            <w:r w:rsidRPr="00B7476F">
              <w:rPr>
                <w:rFonts w:ascii="Times New Roman" w:eastAsia="Times New Roman" w:hAnsi="Times New Roman"/>
                <w:sz w:val="24"/>
                <w:szCs w:val="24"/>
                <w:lang w:val="ro-RO" w:eastAsia="en-GB"/>
              </w:rPr>
              <w:t xml:space="preserve"> Contracte de prestarea serviciilor comunale</w:t>
            </w:r>
            <w:r w:rsidRPr="00B7476F">
              <w:rPr>
                <w:rFonts w:ascii="Times New Roman" w:eastAsia="Times New Roman" w:hAnsi="Times New Roman"/>
                <w:b/>
                <w:sz w:val="24"/>
                <w:szCs w:val="24"/>
                <w:lang w:val="ro-RO" w:eastAsia="en-GB"/>
              </w:rPr>
              <w:t xml:space="preserve"> – </w:t>
            </w:r>
            <w:r w:rsidRPr="00B7476F">
              <w:rPr>
                <w:rFonts w:ascii="Times New Roman" w:eastAsia="Times New Roman" w:hAnsi="Times New Roman"/>
                <w:sz w:val="24"/>
                <w:szCs w:val="24"/>
                <w:lang w:val="ro-RO" w:eastAsia="en-GB"/>
              </w:rPr>
              <w:t>5.</w:t>
            </w:r>
          </w:p>
        </w:tc>
      </w:tr>
      <w:tr w:rsidR="00B7476F" w:rsidRPr="00696406" w:rsidTr="00470D13">
        <w:tc>
          <w:tcPr>
            <w:tcW w:w="1983" w:type="dxa"/>
            <w:vMerge w:val="restart"/>
          </w:tcPr>
          <w:p w:rsidR="00B7476F" w:rsidRPr="001E08F4" w:rsidRDefault="00B7476F" w:rsidP="001E08F4">
            <w:pPr>
              <w:spacing w:after="0" w:line="240" w:lineRule="auto"/>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1.9</w:t>
            </w:r>
            <w:r w:rsidRPr="001E08F4">
              <w:rPr>
                <w:rFonts w:ascii="Times New Roman" w:eastAsia="Times New Roman" w:hAnsi="Times New Roman" w:cs="Times New Roman"/>
                <w:sz w:val="24"/>
                <w:szCs w:val="24"/>
                <w:lang w:val="ro-RO" w:eastAsia="en-GB"/>
              </w:rPr>
              <w:t xml:space="preserve">. </w:t>
            </w:r>
            <w:r w:rsidRPr="001E08F4">
              <w:rPr>
                <w:rFonts w:ascii="Times New Roman" w:eastAsia="Calibri" w:hAnsi="Times New Roman" w:cs="Times New Roman"/>
                <w:sz w:val="24"/>
                <w:szCs w:val="24"/>
                <w:lang w:val="ro-RO" w:eastAsia="en-GB"/>
              </w:rPr>
              <w:t>Eficientizarea gestionării sistematice a resurselor financiare alocate de către Consiliul municipal Chişinău.</w:t>
            </w:r>
          </w:p>
        </w:tc>
        <w:tc>
          <w:tcPr>
            <w:tcW w:w="2412" w:type="dxa"/>
          </w:tcPr>
          <w:p w:rsidR="00B7476F" w:rsidRPr="001E08F4" w:rsidRDefault="00B7476F" w:rsidP="00FD6723">
            <w:pPr>
              <w:tabs>
                <w:tab w:val="left" w:pos="630"/>
              </w:tabs>
              <w:spacing w:after="0" w:line="240" w:lineRule="auto"/>
              <w:rPr>
                <w:rFonts w:ascii="Times New Roman" w:eastAsia="Times New Roman" w:hAnsi="Times New Roman" w:cs="Times New Roman"/>
                <w:spacing w:val="-7"/>
                <w:sz w:val="24"/>
                <w:szCs w:val="24"/>
                <w:lang w:val="ro-RO" w:eastAsia="en-GB"/>
              </w:rPr>
            </w:pPr>
            <w:r>
              <w:rPr>
                <w:rFonts w:ascii="Times New Roman" w:eastAsia="Times New Roman" w:hAnsi="Times New Roman" w:cs="Times New Roman"/>
                <w:sz w:val="24"/>
                <w:szCs w:val="24"/>
                <w:lang w:val="ro-RO" w:eastAsia="en-GB"/>
              </w:rPr>
              <w:t>1.9.1</w:t>
            </w:r>
            <w:r w:rsidRPr="001E08F4">
              <w:rPr>
                <w:rFonts w:ascii="Times New Roman" w:eastAsia="Times New Roman" w:hAnsi="Times New Roman" w:cs="Times New Roman"/>
                <w:sz w:val="24"/>
                <w:szCs w:val="24"/>
                <w:lang w:val="ro-RO" w:eastAsia="en-GB"/>
              </w:rPr>
              <w:t>.Efectuarea achiziţiilor publice de bunuri, lucrări şi servicii cu încheierea contractelor.</w:t>
            </w:r>
          </w:p>
        </w:tc>
        <w:tc>
          <w:tcPr>
            <w:tcW w:w="2690" w:type="dxa"/>
            <w:gridSpan w:val="4"/>
          </w:tcPr>
          <w:p w:rsidR="00B7476F" w:rsidRPr="001E08F4" w:rsidRDefault="00B7476F" w:rsidP="00FD6723">
            <w:pPr>
              <w:tabs>
                <w:tab w:val="left" w:pos="90"/>
              </w:tabs>
              <w:spacing w:after="0" w:line="240" w:lineRule="auto"/>
              <w:ind w:left="9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Concurs de oferte de preţuri desfăşurat</w:t>
            </w:r>
          </w:p>
          <w:p w:rsidR="00B7476F" w:rsidRPr="001E08F4" w:rsidRDefault="00B7476F" w:rsidP="00FD6723">
            <w:pPr>
              <w:tabs>
                <w:tab w:val="left" w:pos="90"/>
                <w:tab w:val="left" w:pos="356"/>
              </w:tabs>
              <w:spacing w:after="0" w:line="240" w:lineRule="auto"/>
              <w:ind w:left="9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contracte încheiate.</w:t>
            </w:r>
          </w:p>
        </w:tc>
        <w:tc>
          <w:tcPr>
            <w:tcW w:w="1620" w:type="dxa"/>
            <w:gridSpan w:val="4"/>
            <w:vAlign w:val="center"/>
          </w:tcPr>
          <w:p w:rsidR="00B7476F" w:rsidRPr="001E08F4" w:rsidRDefault="00B7476F" w:rsidP="00FD6723">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Semestrul I</w:t>
            </w:r>
          </w:p>
        </w:tc>
        <w:tc>
          <w:tcPr>
            <w:tcW w:w="2286" w:type="dxa"/>
            <w:gridSpan w:val="5"/>
          </w:tcPr>
          <w:p w:rsidR="00B7476F" w:rsidRPr="001E08F4" w:rsidRDefault="00B7476F" w:rsidP="00FD6723">
            <w:pPr>
              <w:tabs>
                <w:tab w:val="left" w:pos="630"/>
              </w:tabs>
              <w:spacing w:after="0" w:line="240" w:lineRule="auto"/>
              <w:jc w:val="center"/>
              <w:rPr>
                <w:rFonts w:ascii="Times New Roman" w:eastAsia="Calibri" w:hAnsi="Times New Roman" w:cs="Times New Roman"/>
                <w:sz w:val="24"/>
                <w:szCs w:val="24"/>
                <w:lang w:val="ro-RO" w:eastAsia="en-GB"/>
              </w:rPr>
            </w:pPr>
            <w:r w:rsidRPr="001E08F4">
              <w:rPr>
                <w:rFonts w:ascii="Times New Roman" w:eastAsia="Calibri" w:hAnsi="Times New Roman" w:cs="Times New Roman"/>
                <w:sz w:val="24"/>
                <w:szCs w:val="24"/>
                <w:lang w:val="ro-RO" w:eastAsia="en-GB"/>
              </w:rPr>
              <w:t>Serviciul contabil/</w:t>
            </w:r>
          </w:p>
          <w:p w:rsidR="00B7476F" w:rsidRPr="001E08F4" w:rsidRDefault="00B7476F" w:rsidP="00FD6723">
            <w:pPr>
              <w:tabs>
                <w:tab w:val="left" w:pos="630"/>
              </w:tabs>
              <w:spacing w:after="0" w:line="240" w:lineRule="auto"/>
              <w:jc w:val="center"/>
              <w:rPr>
                <w:rFonts w:ascii="Times New Roman" w:eastAsia="Calibri" w:hAnsi="Times New Roman" w:cs="Times New Roman"/>
                <w:sz w:val="24"/>
                <w:szCs w:val="24"/>
                <w:lang w:val="ro-RO" w:eastAsia="en-GB"/>
              </w:rPr>
            </w:pPr>
            <w:r w:rsidRPr="001E08F4">
              <w:rPr>
                <w:rFonts w:ascii="Times New Roman" w:eastAsia="Calibri" w:hAnsi="Times New Roman" w:cs="Times New Roman"/>
                <w:sz w:val="24"/>
                <w:szCs w:val="24"/>
                <w:lang w:val="ro-RO" w:eastAsia="en-GB"/>
              </w:rPr>
              <w:t>L. Solomon</w:t>
            </w:r>
          </w:p>
        </w:tc>
        <w:tc>
          <w:tcPr>
            <w:tcW w:w="4886" w:type="dxa"/>
            <w:gridSpan w:val="5"/>
          </w:tcPr>
          <w:p w:rsidR="00B7476F" w:rsidRDefault="00B7476F" w:rsidP="001E09F2">
            <w:pPr>
              <w:spacing w:after="0" w:line="240" w:lineRule="auto"/>
              <w:rPr>
                <w:rFonts w:ascii="Times New Roman" w:eastAsia="Times New Roman" w:hAnsi="Times New Roman" w:cs="Times New Roman"/>
                <w:sz w:val="24"/>
                <w:szCs w:val="24"/>
                <w:lang w:val="ro-RO" w:eastAsia="en-GB"/>
              </w:rPr>
            </w:pPr>
            <w:r>
              <w:rPr>
                <w:rFonts w:ascii="Times New Roman" w:eastAsia="Times New Roman" w:hAnsi="Times New Roman" w:cs="Times New Roman"/>
                <w:b/>
                <w:sz w:val="24"/>
                <w:szCs w:val="24"/>
                <w:lang w:val="ro-RO" w:eastAsia="en-GB"/>
              </w:rPr>
              <w:t>REALIZAT/</w:t>
            </w:r>
            <w:r w:rsidRPr="00701728">
              <w:rPr>
                <w:rFonts w:ascii="Times New Roman" w:eastAsia="Times New Roman" w:hAnsi="Times New Roman" w:cs="Times New Roman"/>
                <w:sz w:val="24"/>
                <w:szCs w:val="24"/>
                <w:lang w:val="ro-RO" w:eastAsia="en-GB"/>
              </w:rPr>
              <w:t xml:space="preserve"> </w:t>
            </w:r>
          </w:p>
          <w:p w:rsidR="00B7476F" w:rsidRPr="00701728" w:rsidRDefault="00B7476F" w:rsidP="001E09F2">
            <w:pPr>
              <w:spacing w:after="0" w:line="240" w:lineRule="auto"/>
              <w:rPr>
                <w:rFonts w:ascii="Times New Roman" w:eastAsia="Times New Roman" w:hAnsi="Times New Roman" w:cs="Times New Roman"/>
                <w:sz w:val="24"/>
                <w:szCs w:val="24"/>
                <w:lang w:val="ro-RO" w:eastAsia="en-GB"/>
              </w:rPr>
            </w:pPr>
            <w:r w:rsidRPr="00701728">
              <w:rPr>
                <w:rFonts w:ascii="Times New Roman" w:eastAsia="Times New Roman" w:hAnsi="Times New Roman" w:cs="Times New Roman"/>
                <w:sz w:val="24"/>
                <w:szCs w:val="24"/>
                <w:lang w:val="ro-RO" w:eastAsia="en-GB"/>
              </w:rPr>
              <w:t xml:space="preserve">Concursuri de oferte de prețuri desfășurate prin platforma electronică </w:t>
            </w:r>
            <w:proofErr w:type="spellStart"/>
            <w:r w:rsidRPr="00701728">
              <w:rPr>
                <w:rFonts w:ascii="Times New Roman" w:eastAsia="Times New Roman" w:hAnsi="Times New Roman" w:cs="Times New Roman"/>
                <w:sz w:val="24"/>
                <w:szCs w:val="24"/>
                <w:lang w:val="ro-RO" w:eastAsia="en-GB"/>
              </w:rPr>
              <w:t>M</w:t>
            </w:r>
            <w:r w:rsidR="00BE4F78">
              <w:rPr>
                <w:rFonts w:ascii="Times New Roman" w:eastAsia="Times New Roman" w:hAnsi="Times New Roman" w:cs="Times New Roman"/>
                <w:sz w:val="24"/>
                <w:szCs w:val="24"/>
                <w:lang w:val="ro-RO" w:eastAsia="en-GB"/>
              </w:rPr>
              <w:t>-</w:t>
            </w:r>
            <w:r w:rsidRPr="00701728">
              <w:rPr>
                <w:rFonts w:ascii="Times New Roman" w:eastAsia="Times New Roman" w:hAnsi="Times New Roman" w:cs="Times New Roman"/>
                <w:sz w:val="24"/>
                <w:szCs w:val="24"/>
                <w:lang w:val="ro-RO" w:eastAsia="en-GB"/>
              </w:rPr>
              <w:t>Tender</w:t>
            </w:r>
            <w:proofErr w:type="spellEnd"/>
            <w:r w:rsidRPr="00701728">
              <w:rPr>
                <w:rFonts w:ascii="Times New Roman" w:eastAsia="Times New Roman" w:hAnsi="Times New Roman" w:cs="Times New Roman"/>
                <w:sz w:val="24"/>
                <w:szCs w:val="24"/>
                <w:lang w:val="ro-RO" w:eastAsia="en-GB"/>
              </w:rPr>
              <w:t xml:space="preserve"> – 1 concurs.</w:t>
            </w:r>
          </w:p>
          <w:p w:rsidR="00B7476F" w:rsidRPr="00B7476F" w:rsidRDefault="00B7476F" w:rsidP="00B7476F">
            <w:pPr>
              <w:spacing w:after="0" w:line="240" w:lineRule="auto"/>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 xml:space="preserve">- </w:t>
            </w:r>
            <w:r w:rsidRPr="00B7476F">
              <w:rPr>
                <w:rFonts w:ascii="Times New Roman" w:eastAsia="Times New Roman" w:hAnsi="Times New Roman"/>
                <w:sz w:val="24"/>
                <w:szCs w:val="24"/>
                <w:lang w:val="ro-RO" w:eastAsia="en-GB"/>
              </w:rPr>
              <w:t>Contracte de mică valoare încheiate – 37 (achiziționarea bunurilor si serviciilor);</w:t>
            </w:r>
          </w:p>
          <w:p w:rsidR="00B7476F" w:rsidRPr="00B7476F" w:rsidRDefault="00B7476F" w:rsidP="001E09F2">
            <w:pPr>
              <w:spacing w:after="0" w:line="240" w:lineRule="auto"/>
              <w:jc w:val="both"/>
              <w:rPr>
                <w:rFonts w:ascii="Times New Roman" w:eastAsia="Times New Roman" w:hAnsi="Times New Roman"/>
                <w:sz w:val="24"/>
                <w:szCs w:val="24"/>
                <w:lang w:val="ro-RO" w:eastAsia="en-GB"/>
              </w:rPr>
            </w:pPr>
            <w:r>
              <w:rPr>
                <w:rFonts w:ascii="Times New Roman" w:eastAsia="Times New Roman" w:hAnsi="Times New Roman" w:cs="Times New Roman"/>
                <w:sz w:val="24"/>
                <w:szCs w:val="24"/>
                <w:lang w:val="ro-RO" w:eastAsia="en-GB"/>
              </w:rPr>
              <w:t xml:space="preserve">- </w:t>
            </w:r>
            <w:r w:rsidRPr="00222BF0">
              <w:rPr>
                <w:rFonts w:ascii="Times New Roman" w:eastAsia="Times New Roman" w:hAnsi="Times New Roman"/>
                <w:sz w:val="24"/>
                <w:szCs w:val="24"/>
                <w:lang w:val="ro-RO" w:eastAsia="en-GB"/>
              </w:rPr>
              <w:t>Contracte de prestarea serviciilor comunale</w:t>
            </w:r>
            <w:r>
              <w:rPr>
                <w:rFonts w:ascii="Times New Roman" w:eastAsia="Times New Roman" w:hAnsi="Times New Roman"/>
                <w:b/>
                <w:sz w:val="24"/>
                <w:szCs w:val="24"/>
                <w:lang w:val="ro-RO" w:eastAsia="en-GB"/>
              </w:rPr>
              <w:t xml:space="preserve"> – </w:t>
            </w:r>
            <w:r w:rsidRPr="00222BF0">
              <w:rPr>
                <w:rFonts w:ascii="Times New Roman" w:eastAsia="Times New Roman" w:hAnsi="Times New Roman"/>
                <w:sz w:val="24"/>
                <w:szCs w:val="24"/>
                <w:lang w:val="ro-RO" w:eastAsia="en-GB"/>
              </w:rPr>
              <w:t>5.</w:t>
            </w:r>
          </w:p>
        </w:tc>
      </w:tr>
      <w:tr w:rsidR="00B7476F" w:rsidRPr="00696406" w:rsidTr="00470D13">
        <w:trPr>
          <w:trHeight w:val="925"/>
        </w:trPr>
        <w:tc>
          <w:tcPr>
            <w:tcW w:w="1983" w:type="dxa"/>
            <w:vMerge/>
          </w:tcPr>
          <w:p w:rsidR="00B7476F" w:rsidRPr="001E08F4" w:rsidRDefault="00B7476F" w:rsidP="001E08F4">
            <w:pPr>
              <w:spacing w:after="0" w:line="240" w:lineRule="auto"/>
              <w:rPr>
                <w:rFonts w:ascii="Times New Roman" w:eastAsia="Times New Roman" w:hAnsi="Times New Roman" w:cs="Times New Roman"/>
                <w:sz w:val="24"/>
                <w:szCs w:val="24"/>
                <w:lang w:val="ro-RO" w:eastAsia="en-GB"/>
              </w:rPr>
            </w:pPr>
          </w:p>
        </w:tc>
        <w:tc>
          <w:tcPr>
            <w:tcW w:w="2412" w:type="dxa"/>
            <w:tcBorders>
              <w:top w:val="nil"/>
            </w:tcBorders>
          </w:tcPr>
          <w:p w:rsidR="00B7476F" w:rsidRPr="001E08F4" w:rsidRDefault="00B7476F" w:rsidP="001E08F4">
            <w:pPr>
              <w:spacing w:after="0" w:line="240" w:lineRule="auto"/>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1.9</w:t>
            </w:r>
            <w:r w:rsidRPr="001E08F4">
              <w:rPr>
                <w:rFonts w:ascii="Times New Roman" w:eastAsia="Times New Roman" w:hAnsi="Times New Roman" w:cs="Times New Roman"/>
                <w:sz w:val="24"/>
                <w:szCs w:val="24"/>
                <w:lang w:val="ro-RO" w:eastAsia="en-GB"/>
              </w:rPr>
              <w:t>.2.Planificarea surselor financiare conform actelor normative şi necesităţilor primordiale.</w:t>
            </w:r>
          </w:p>
        </w:tc>
        <w:tc>
          <w:tcPr>
            <w:tcW w:w="2690" w:type="dxa"/>
            <w:gridSpan w:val="4"/>
          </w:tcPr>
          <w:p w:rsidR="00B7476F" w:rsidRPr="001E08F4" w:rsidRDefault="00B7476F" w:rsidP="001E08F4">
            <w:pPr>
              <w:tabs>
                <w:tab w:val="left" w:pos="90"/>
              </w:tabs>
              <w:spacing w:after="0" w:line="240" w:lineRule="auto"/>
              <w:ind w:left="9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Deviz de cheltuieli  perfectat şi repartizat pe luni.</w:t>
            </w:r>
          </w:p>
        </w:tc>
        <w:tc>
          <w:tcPr>
            <w:tcW w:w="1620" w:type="dxa"/>
            <w:gridSpan w:val="4"/>
            <w:vAlign w:val="center"/>
          </w:tcPr>
          <w:p w:rsidR="00B7476F" w:rsidRPr="001E08F4" w:rsidRDefault="00B7476F"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 – 2</w:t>
            </w:r>
          </w:p>
          <w:p w:rsidR="00B7476F" w:rsidRPr="001E08F4" w:rsidRDefault="00B7476F"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Sem II - 2 </w:t>
            </w:r>
          </w:p>
          <w:p w:rsidR="00B7476F" w:rsidRPr="001E08F4" w:rsidRDefault="00B7476F" w:rsidP="001E08F4">
            <w:pPr>
              <w:tabs>
                <w:tab w:val="left" w:pos="630"/>
              </w:tabs>
              <w:spacing w:after="0" w:line="240" w:lineRule="auto"/>
              <w:jc w:val="center"/>
              <w:rPr>
                <w:rFonts w:ascii="Times New Roman" w:eastAsia="Times New Roman" w:hAnsi="Times New Roman" w:cs="Times New Roman"/>
                <w:sz w:val="24"/>
                <w:szCs w:val="24"/>
                <w:lang w:val="ro-RO" w:eastAsia="en-GB"/>
              </w:rPr>
            </w:pPr>
          </w:p>
          <w:p w:rsidR="00B7476F" w:rsidRPr="001E08F4" w:rsidRDefault="00B7476F" w:rsidP="001E08F4">
            <w:pPr>
              <w:tabs>
                <w:tab w:val="left" w:pos="630"/>
              </w:tabs>
              <w:spacing w:after="0" w:line="240" w:lineRule="auto"/>
              <w:rPr>
                <w:rFonts w:ascii="Times New Roman" w:eastAsia="Times New Roman" w:hAnsi="Times New Roman" w:cs="Times New Roman"/>
                <w:sz w:val="24"/>
                <w:szCs w:val="24"/>
                <w:lang w:val="ro-RO" w:eastAsia="en-GB"/>
              </w:rPr>
            </w:pPr>
          </w:p>
        </w:tc>
        <w:tc>
          <w:tcPr>
            <w:tcW w:w="2286" w:type="dxa"/>
            <w:gridSpan w:val="5"/>
          </w:tcPr>
          <w:p w:rsidR="00B7476F" w:rsidRPr="001E08F4" w:rsidRDefault="00B7476F" w:rsidP="001E08F4">
            <w:pPr>
              <w:tabs>
                <w:tab w:val="left" w:pos="630"/>
              </w:tabs>
              <w:spacing w:after="0" w:line="240" w:lineRule="auto"/>
              <w:jc w:val="center"/>
              <w:rPr>
                <w:rFonts w:ascii="Times New Roman" w:eastAsia="Calibri" w:hAnsi="Times New Roman" w:cs="Times New Roman"/>
                <w:sz w:val="24"/>
                <w:szCs w:val="24"/>
                <w:lang w:val="ro-RO" w:eastAsia="en-GB"/>
              </w:rPr>
            </w:pPr>
            <w:r w:rsidRPr="001E08F4">
              <w:rPr>
                <w:rFonts w:ascii="Times New Roman" w:eastAsia="Calibri" w:hAnsi="Times New Roman" w:cs="Times New Roman"/>
                <w:sz w:val="24"/>
                <w:szCs w:val="24"/>
                <w:lang w:val="ro-RO" w:eastAsia="en-GB"/>
              </w:rPr>
              <w:t>Serviciul contabil/</w:t>
            </w:r>
          </w:p>
          <w:p w:rsidR="00B7476F" w:rsidRPr="001E08F4" w:rsidRDefault="00B7476F" w:rsidP="001E08F4">
            <w:pPr>
              <w:tabs>
                <w:tab w:val="left" w:pos="630"/>
              </w:tabs>
              <w:spacing w:after="0" w:line="240" w:lineRule="auto"/>
              <w:jc w:val="center"/>
              <w:rPr>
                <w:rFonts w:ascii="Times New Roman" w:eastAsia="Calibri" w:hAnsi="Times New Roman" w:cs="Times New Roman"/>
                <w:sz w:val="24"/>
                <w:szCs w:val="24"/>
                <w:lang w:val="ro-RO" w:eastAsia="en-GB"/>
              </w:rPr>
            </w:pPr>
            <w:r w:rsidRPr="001E08F4">
              <w:rPr>
                <w:rFonts w:ascii="Times New Roman" w:eastAsia="Calibri" w:hAnsi="Times New Roman" w:cs="Times New Roman"/>
                <w:sz w:val="24"/>
                <w:szCs w:val="24"/>
                <w:lang w:val="ro-RO" w:eastAsia="en-GB"/>
              </w:rPr>
              <w:t>L. Solomon</w:t>
            </w:r>
          </w:p>
        </w:tc>
        <w:tc>
          <w:tcPr>
            <w:tcW w:w="4886" w:type="dxa"/>
            <w:gridSpan w:val="5"/>
          </w:tcPr>
          <w:p w:rsidR="00B7476F" w:rsidRDefault="00B7476F" w:rsidP="001E09F2">
            <w:pPr>
              <w:spacing w:after="0" w:line="240" w:lineRule="auto"/>
              <w:jc w:val="both"/>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w:t>
            </w:r>
          </w:p>
          <w:p w:rsidR="00B7476F" w:rsidRPr="001E08F4" w:rsidRDefault="00B7476F" w:rsidP="001E09F2">
            <w:pPr>
              <w:spacing w:after="0" w:line="240" w:lineRule="auto"/>
              <w:jc w:val="both"/>
              <w:rPr>
                <w:rFonts w:ascii="Times New Roman" w:eastAsia="Times New Roman" w:hAnsi="Times New Roman" w:cs="Times New Roman"/>
                <w:sz w:val="24"/>
                <w:szCs w:val="24"/>
                <w:lang w:val="ro-RO" w:eastAsia="en-GB"/>
              </w:rPr>
            </w:pPr>
            <w:r w:rsidRPr="00A601FA">
              <w:rPr>
                <w:rFonts w:ascii="Times New Roman" w:eastAsia="Times New Roman" w:hAnsi="Times New Roman" w:cs="Times New Roman"/>
                <w:sz w:val="24"/>
                <w:szCs w:val="24"/>
                <w:lang w:val="ro-RO" w:eastAsia="en-GB"/>
              </w:rPr>
              <w:t xml:space="preserve">A fost perfectat de 3 devize de cheltuieli și </w:t>
            </w:r>
            <w:r>
              <w:rPr>
                <w:rFonts w:ascii="Times New Roman" w:eastAsia="Times New Roman" w:hAnsi="Times New Roman" w:cs="Times New Roman"/>
                <w:sz w:val="24"/>
                <w:szCs w:val="24"/>
                <w:lang w:val="ro-RO" w:eastAsia="en-GB"/>
              </w:rPr>
              <w:t>12 modificări</w:t>
            </w:r>
            <w:r w:rsidRPr="00A601FA">
              <w:rPr>
                <w:rFonts w:ascii="Times New Roman" w:eastAsia="Times New Roman" w:hAnsi="Times New Roman" w:cs="Times New Roman"/>
                <w:sz w:val="24"/>
                <w:szCs w:val="24"/>
                <w:lang w:val="ro-RO" w:eastAsia="en-GB"/>
              </w:rPr>
              <w:t xml:space="preserve"> a planului de cheltuieli</w:t>
            </w:r>
            <w:r>
              <w:rPr>
                <w:rFonts w:ascii="Times New Roman" w:eastAsia="Times New Roman" w:hAnsi="Times New Roman" w:cs="Times New Roman"/>
                <w:sz w:val="24"/>
                <w:szCs w:val="24"/>
                <w:lang w:val="ro-RO" w:eastAsia="en-GB"/>
              </w:rPr>
              <w:t>.</w:t>
            </w:r>
          </w:p>
        </w:tc>
      </w:tr>
      <w:tr w:rsidR="00B7476F" w:rsidRPr="00696406" w:rsidTr="00470D13">
        <w:tc>
          <w:tcPr>
            <w:tcW w:w="1983" w:type="dxa"/>
            <w:vMerge/>
          </w:tcPr>
          <w:p w:rsidR="00B7476F" w:rsidRPr="001E08F4" w:rsidRDefault="00B7476F" w:rsidP="001E08F4">
            <w:pPr>
              <w:spacing w:after="0" w:line="240" w:lineRule="auto"/>
              <w:rPr>
                <w:rFonts w:ascii="Times New Roman" w:eastAsia="Times New Roman" w:hAnsi="Times New Roman" w:cs="Times New Roman"/>
                <w:sz w:val="24"/>
                <w:szCs w:val="24"/>
                <w:lang w:val="ro-RO" w:eastAsia="en-GB"/>
              </w:rPr>
            </w:pPr>
          </w:p>
        </w:tc>
        <w:tc>
          <w:tcPr>
            <w:tcW w:w="2412" w:type="dxa"/>
            <w:tcBorders>
              <w:top w:val="single" w:sz="4" w:space="0" w:color="auto"/>
            </w:tcBorders>
          </w:tcPr>
          <w:p w:rsidR="00B7476F" w:rsidRPr="001E08F4" w:rsidRDefault="00B7476F" w:rsidP="001E08F4">
            <w:pPr>
              <w:spacing w:after="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1.9</w:t>
            </w:r>
            <w:r w:rsidRPr="001E08F4">
              <w:rPr>
                <w:rFonts w:ascii="Times New Roman" w:eastAsia="Times New Roman" w:hAnsi="Times New Roman" w:cs="Times New Roman"/>
                <w:sz w:val="24"/>
                <w:szCs w:val="24"/>
                <w:lang w:val="en-US" w:eastAsia="en-GB"/>
              </w:rPr>
              <w:t>.3</w:t>
            </w:r>
            <w:proofErr w:type="gramStart"/>
            <w:r w:rsidRPr="001E08F4">
              <w:rPr>
                <w:rFonts w:ascii="Times New Roman" w:eastAsia="Times New Roman" w:hAnsi="Times New Roman" w:cs="Times New Roman"/>
                <w:sz w:val="24"/>
                <w:szCs w:val="24"/>
                <w:lang w:val="en-US" w:eastAsia="en-GB"/>
              </w:rPr>
              <w:t>.</w:t>
            </w:r>
            <w:r w:rsidRPr="001E08F4">
              <w:rPr>
                <w:rFonts w:ascii="Times New Roman" w:eastAsia="Times New Roman" w:hAnsi="Times New Roman" w:cs="Times New Roman"/>
                <w:sz w:val="24"/>
                <w:szCs w:val="24"/>
                <w:lang w:val="ro-RO" w:eastAsia="en-GB"/>
              </w:rPr>
              <w:t>Evidenţa</w:t>
            </w:r>
            <w:proofErr w:type="gramEnd"/>
            <w:r w:rsidRPr="001E08F4">
              <w:rPr>
                <w:rFonts w:ascii="Times New Roman" w:eastAsia="Times New Roman" w:hAnsi="Times New Roman" w:cs="Times New Roman"/>
                <w:sz w:val="24"/>
                <w:szCs w:val="24"/>
                <w:lang w:val="ro-RO" w:eastAsia="en-GB"/>
              </w:rPr>
              <w:t xml:space="preserve"> cheltuielilor surselor financiare conform </w:t>
            </w:r>
            <w:r w:rsidRPr="001E08F4">
              <w:rPr>
                <w:rFonts w:ascii="Times New Roman" w:eastAsia="Times New Roman" w:hAnsi="Times New Roman" w:cs="Times New Roman"/>
                <w:sz w:val="24"/>
                <w:szCs w:val="24"/>
                <w:lang w:val="ro-RO" w:eastAsia="en-GB"/>
              </w:rPr>
              <w:lastRenderedPageBreak/>
              <w:t>articolelor planificate.</w:t>
            </w:r>
          </w:p>
        </w:tc>
        <w:tc>
          <w:tcPr>
            <w:tcW w:w="2690" w:type="dxa"/>
            <w:gridSpan w:val="4"/>
            <w:tcBorders>
              <w:top w:val="single" w:sz="4" w:space="0" w:color="auto"/>
            </w:tcBorders>
          </w:tcPr>
          <w:p w:rsidR="00B7476F" w:rsidRPr="001E08F4" w:rsidRDefault="00B7476F" w:rsidP="001E08F4">
            <w:pPr>
              <w:tabs>
                <w:tab w:val="left" w:pos="90"/>
              </w:tabs>
              <w:spacing w:after="0" w:line="240" w:lineRule="auto"/>
              <w:ind w:left="9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lastRenderedPageBreak/>
              <w:t>Dări de seamă perfectate lunar, trimestrial şi anual.</w:t>
            </w:r>
          </w:p>
        </w:tc>
        <w:tc>
          <w:tcPr>
            <w:tcW w:w="1620" w:type="dxa"/>
            <w:gridSpan w:val="4"/>
            <w:tcBorders>
              <w:top w:val="single" w:sz="4" w:space="0" w:color="auto"/>
            </w:tcBorders>
            <w:vAlign w:val="center"/>
          </w:tcPr>
          <w:p w:rsidR="00B7476F" w:rsidRPr="001E08F4" w:rsidRDefault="00B7476F"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 – 6</w:t>
            </w:r>
          </w:p>
          <w:p w:rsidR="00B7476F" w:rsidRPr="001E08F4" w:rsidRDefault="00B7476F"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Sem II - 6 </w:t>
            </w:r>
          </w:p>
          <w:p w:rsidR="00B7476F" w:rsidRPr="001E08F4" w:rsidRDefault="00B7476F" w:rsidP="001E08F4">
            <w:pPr>
              <w:tabs>
                <w:tab w:val="left" w:pos="630"/>
              </w:tabs>
              <w:spacing w:after="0" w:line="240" w:lineRule="auto"/>
              <w:jc w:val="center"/>
              <w:rPr>
                <w:rFonts w:ascii="Times New Roman" w:eastAsia="Times New Roman" w:hAnsi="Times New Roman" w:cs="Times New Roman"/>
                <w:sz w:val="24"/>
                <w:szCs w:val="24"/>
                <w:lang w:val="ro-RO" w:eastAsia="en-GB"/>
              </w:rPr>
            </w:pPr>
          </w:p>
        </w:tc>
        <w:tc>
          <w:tcPr>
            <w:tcW w:w="2286" w:type="dxa"/>
            <w:gridSpan w:val="5"/>
            <w:tcBorders>
              <w:top w:val="single" w:sz="4" w:space="0" w:color="auto"/>
            </w:tcBorders>
          </w:tcPr>
          <w:p w:rsidR="00B7476F" w:rsidRPr="001E08F4" w:rsidRDefault="00B7476F" w:rsidP="001E08F4">
            <w:pPr>
              <w:tabs>
                <w:tab w:val="left" w:pos="630"/>
              </w:tabs>
              <w:spacing w:after="0" w:line="240" w:lineRule="auto"/>
              <w:jc w:val="center"/>
              <w:rPr>
                <w:rFonts w:ascii="Times New Roman" w:eastAsia="Calibri" w:hAnsi="Times New Roman" w:cs="Times New Roman"/>
                <w:sz w:val="24"/>
                <w:szCs w:val="24"/>
                <w:lang w:val="ro-RO" w:eastAsia="en-GB"/>
              </w:rPr>
            </w:pPr>
            <w:r w:rsidRPr="001E08F4">
              <w:rPr>
                <w:rFonts w:ascii="Times New Roman" w:eastAsia="Calibri" w:hAnsi="Times New Roman" w:cs="Times New Roman"/>
                <w:sz w:val="24"/>
                <w:szCs w:val="24"/>
                <w:lang w:val="ro-RO" w:eastAsia="en-GB"/>
              </w:rPr>
              <w:t>Serviciul contabil/</w:t>
            </w:r>
          </w:p>
          <w:p w:rsidR="00B7476F" w:rsidRPr="001E08F4" w:rsidRDefault="00B7476F" w:rsidP="001E08F4">
            <w:pPr>
              <w:tabs>
                <w:tab w:val="left" w:pos="630"/>
              </w:tabs>
              <w:spacing w:after="0" w:line="240" w:lineRule="auto"/>
              <w:jc w:val="center"/>
              <w:rPr>
                <w:rFonts w:ascii="Times New Roman" w:eastAsia="Calibri" w:hAnsi="Times New Roman" w:cs="Times New Roman"/>
                <w:sz w:val="24"/>
                <w:szCs w:val="24"/>
                <w:lang w:val="ro-RO" w:eastAsia="en-GB"/>
              </w:rPr>
            </w:pPr>
            <w:r w:rsidRPr="001E08F4">
              <w:rPr>
                <w:rFonts w:ascii="Times New Roman" w:eastAsia="Calibri" w:hAnsi="Times New Roman" w:cs="Times New Roman"/>
                <w:sz w:val="24"/>
                <w:szCs w:val="24"/>
                <w:lang w:val="ro-RO" w:eastAsia="en-GB"/>
              </w:rPr>
              <w:t>L. Solomon</w:t>
            </w:r>
          </w:p>
        </w:tc>
        <w:tc>
          <w:tcPr>
            <w:tcW w:w="4886" w:type="dxa"/>
            <w:gridSpan w:val="5"/>
            <w:tcBorders>
              <w:top w:val="single" w:sz="4" w:space="0" w:color="auto"/>
            </w:tcBorders>
          </w:tcPr>
          <w:p w:rsidR="00B7476F" w:rsidRDefault="00B7476F" w:rsidP="001E09F2">
            <w:pPr>
              <w:spacing w:after="0" w:line="240" w:lineRule="auto"/>
              <w:jc w:val="both"/>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w:t>
            </w:r>
            <w:r>
              <w:rPr>
                <w:rFonts w:ascii="Times New Roman" w:eastAsia="Times New Roman" w:hAnsi="Times New Roman" w:cs="Times New Roman"/>
                <w:b/>
                <w:sz w:val="24"/>
                <w:szCs w:val="24"/>
                <w:lang w:val="ro-RO" w:eastAsia="en-GB"/>
              </w:rPr>
              <w:t xml:space="preserve"> </w:t>
            </w:r>
          </w:p>
          <w:p w:rsidR="00B7476F" w:rsidRPr="001E08F4" w:rsidRDefault="00B7476F" w:rsidP="001E09F2">
            <w:pPr>
              <w:spacing w:after="0" w:line="240" w:lineRule="auto"/>
              <w:jc w:val="both"/>
              <w:rPr>
                <w:rFonts w:ascii="Times New Roman" w:eastAsia="Times New Roman" w:hAnsi="Times New Roman" w:cs="Times New Roman"/>
                <w:sz w:val="24"/>
                <w:szCs w:val="24"/>
                <w:lang w:val="ro-RO" w:eastAsia="en-GB"/>
              </w:rPr>
            </w:pPr>
            <w:r w:rsidRPr="00B7476F">
              <w:rPr>
                <w:rFonts w:ascii="Times New Roman" w:eastAsia="Times New Roman" w:hAnsi="Times New Roman" w:cs="Times New Roman"/>
                <w:sz w:val="24"/>
                <w:szCs w:val="24"/>
                <w:lang w:val="ro-RO" w:eastAsia="en-GB"/>
              </w:rPr>
              <w:t xml:space="preserve">Dare de seama privind reținerea impozitului pe venit, a primelor de asigurare obligatorie de </w:t>
            </w:r>
            <w:r w:rsidRPr="00B7476F">
              <w:rPr>
                <w:rFonts w:ascii="Times New Roman" w:eastAsia="Times New Roman" w:hAnsi="Times New Roman" w:cs="Times New Roman"/>
                <w:sz w:val="24"/>
                <w:szCs w:val="24"/>
                <w:lang w:val="ro-RO" w:eastAsia="en-GB"/>
              </w:rPr>
              <w:lastRenderedPageBreak/>
              <w:t>asistență medicală și a contribuțiilor de asigurări sociale de stat obligatorii – 6 (lunar), Raport privind executarea bugetului pentru semestrul I al anului 2018 – 1(semestrial)</w:t>
            </w:r>
          </w:p>
        </w:tc>
      </w:tr>
      <w:tr w:rsidR="00B7476F" w:rsidRPr="00696406" w:rsidTr="00470D13">
        <w:trPr>
          <w:trHeight w:val="983"/>
        </w:trPr>
        <w:tc>
          <w:tcPr>
            <w:tcW w:w="1983" w:type="dxa"/>
            <w:vMerge/>
          </w:tcPr>
          <w:p w:rsidR="00B7476F" w:rsidRPr="001E08F4" w:rsidRDefault="00B7476F" w:rsidP="001E08F4">
            <w:pPr>
              <w:spacing w:after="0" w:line="240" w:lineRule="auto"/>
              <w:rPr>
                <w:rFonts w:ascii="Times New Roman" w:eastAsia="Times New Roman" w:hAnsi="Times New Roman" w:cs="Times New Roman"/>
                <w:sz w:val="24"/>
                <w:szCs w:val="24"/>
                <w:lang w:val="ro-RO" w:eastAsia="en-GB"/>
              </w:rPr>
            </w:pPr>
          </w:p>
        </w:tc>
        <w:tc>
          <w:tcPr>
            <w:tcW w:w="2412" w:type="dxa"/>
            <w:tcBorders>
              <w:top w:val="single" w:sz="4" w:space="0" w:color="auto"/>
            </w:tcBorders>
          </w:tcPr>
          <w:p w:rsidR="00B7476F" w:rsidRPr="001E08F4" w:rsidRDefault="00B7476F" w:rsidP="001E08F4">
            <w:pPr>
              <w:tabs>
                <w:tab w:val="left" w:pos="630"/>
              </w:tabs>
              <w:spacing w:after="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ro-RO" w:eastAsia="en-GB"/>
              </w:rPr>
              <w:t xml:space="preserve"> 1.9</w:t>
            </w:r>
            <w:r w:rsidRPr="001E08F4">
              <w:rPr>
                <w:rFonts w:ascii="Times New Roman" w:eastAsia="Times New Roman" w:hAnsi="Times New Roman" w:cs="Times New Roman"/>
                <w:sz w:val="24"/>
                <w:szCs w:val="24"/>
                <w:lang w:val="ro-RO" w:eastAsia="en-GB"/>
              </w:rPr>
              <w:t>.4.Asigurarea controlului gestionării planului bugetar.</w:t>
            </w:r>
          </w:p>
        </w:tc>
        <w:tc>
          <w:tcPr>
            <w:tcW w:w="2690" w:type="dxa"/>
            <w:gridSpan w:val="4"/>
            <w:tcBorders>
              <w:top w:val="single" w:sz="4" w:space="0" w:color="auto"/>
            </w:tcBorders>
          </w:tcPr>
          <w:p w:rsidR="00B7476F" w:rsidRPr="001E08F4" w:rsidRDefault="00B7476F" w:rsidP="001E08F4">
            <w:pPr>
              <w:tabs>
                <w:tab w:val="left" w:pos="90"/>
                <w:tab w:val="left" w:pos="356"/>
              </w:tabs>
              <w:spacing w:after="0" w:line="240" w:lineRule="auto"/>
              <w:ind w:left="9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Note informative elaborate trimestrial.</w:t>
            </w:r>
          </w:p>
        </w:tc>
        <w:tc>
          <w:tcPr>
            <w:tcW w:w="1620" w:type="dxa"/>
            <w:gridSpan w:val="4"/>
            <w:tcBorders>
              <w:top w:val="single" w:sz="4" w:space="0" w:color="auto"/>
            </w:tcBorders>
          </w:tcPr>
          <w:p w:rsidR="00B7476F" w:rsidRPr="001E08F4" w:rsidRDefault="00B7476F"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 – 2</w:t>
            </w:r>
          </w:p>
          <w:p w:rsidR="00B7476F" w:rsidRPr="001E08F4" w:rsidRDefault="00B7476F"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Sem II - 2 </w:t>
            </w:r>
          </w:p>
          <w:p w:rsidR="00B7476F" w:rsidRPr="001E08F4" w:rsidRDefault="00B7476F" w:rsidP="001E08F4">
            <w:pPr>
              <w:tabs>
                <w:tab w:val="left" w:pos="630"/>
              </w:tabs>
              <w:spacing w:after="0" w:line="240" w:lineRule="auto"/>
              <w:rPr>
                <w:rFonts w:ascii="Times New Roman" w:eastAsia="Times New Roman" w:hAnsi="Times New Roman" w:cs="Times New Roman"/>
                <w:sz w:val="24"/>
                <w:szCs w:val="24"/>
                <w:lang w:val="ro-RO" w:eastAsia="en-GB"/>
              </w:rPr>
            </w:pPr>
          </w:p>
        </w:tc>
        <w:tc>
          <w:tcPr>
            <w:tcW w:w="2286" w:type="dxa"/>
            <w:gridSpan w:val="5"/>
            <w:tcBorders>
              <w:top w:val="single" w:sz="4" w:space="0" w:color="auto"/>
            </w:tcBorders>
          </w:tcPr>
          <w:p w:rsidR="00B7476F" w:rsidRPr="001E08F4" w:rsidRDefault="00B7476F" w:rsidP="001E08F4">
            <w:pPr>
              <w:tabs>
                <w:tab w:val="left" w:pos="630"/>
              </w:tabs>
              <w:spacing w:after="0" w:line="240" w:lineRule="auto"/>
              <w:jc w:val="center"/>
              <w:rPr>
                <w:rFonts w:ascii="Times New Roman" w:eastAsia="Calibri" w:hAnsi="Times New Roman" w:cs="Times New Roman"/>
                <w:sz w:val="24"/>
                <w:szCs w:val="24"/>
                <w:lang w:val="ro-RO" w:eastAsia="en-GB"/>
              </w:rPr>
            </w:pPr>
            <w:r w:rsidRPr="001E08F4">
              <w:rPr>
                <w:rFonts w:ascii="Times New Roman" w:eastAsia="Calibri" w:hAnsi="Times New Roman" w:cs="Times New Roman"/>
                <w:sz w:val="24"/>
                <w:szCs w:val="24"/>
                <w:lang w:val="ro-RO" w:eastAsia="en-GB"/>
              </w:rPr>
              <w:t>Serviciul contabil/</w:t>
            </w:r>
          </w:p>
          <w:p w:rsidR="00B7476F" w:rsidRPr="001E08F4" w:rsidRDefault="00B7476F" w:rsidP="001E08F4">
            <w:pPr>
              <w:tabs>
                <w:tab w:val="left" w:pos="630"/>
              </w:tabs>
              <w:spacing w:after="0" w:line="240" w:lineRule="auto"/>
              <w:jc w:val="center"/>
              <w:rPr>
                <w:rFonts w:ascii="Times New Roman" w:eastAsia="Calibri" w:hAnsi="Times New Roman" w:cs="Times New Roman"/>
                <w:sz w:val="24"/>
                <w:szCs w:val="24"/>
                <w:lang w:val="ro-RO" w:eastAsia="en-GB"/>
              </w:rPr>
            </w:pPr>
            <w:r w:rsidRPr="001E08F4">
              <w:rPr>
                <w:rFonts w:ascii="Times New Roman" w:eastAsia="Calibri" w:hAnsi="Times New Roman" w:cs="Times New Roman"/>
                <w:sz w:val="24"/>
                <w:szCs w:val="24"/>
                <w:lang w:val="ro-RO" w:eastAsia="en-GB"/>
              </w:rPr>
              <w:t>L. Solomon</w:t>
            </w:r>
          </w:p>
        </w:tc>
        <w:tc>
          <w:tcPr>
            <w:tcW w:w="4886" w:type="dxa"/>
            <w:gridSpan w:val="5"/>
            <w:tcBorders>
              <w:top w:val="single" w:sz="4" w:space="0" w:color="auto"/>
            </w:tcBorders>
          </w:tcPr>
          <w:p w:rsidR="00B7476F" w:rsidRPr="001E08F4" w:rsidRDefault="00B7476F" w:rsidP="001E09F2">
            <w:pPr>
              <w:spacing w:after="0" w:line="240" w:lineRule="auto"/>
              <w:jc w:val="both"/>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b/>
                <w:sz w:val="24"/>
                <w:szCs w:val="24"/>
                <w:lang w:val="ro-RO" w:eastAsia="en-GB"/>
              </w:rPr>
              <w:t>REALIZAT/</w:t>
            </w:r>
            <w:r>
              <w:rPr>
                <w:rFonts w:ascii="Times New Roman" w:eastAsia="Times New Roman" w:hAnsi="Times New Roman" w:cs="Times New Roman"/>
                <w:b/>
                <w:sz w:val="24"/>
                <w:szCs w:val="24"/>
                <w:lang w:val="ro-RO" w:eastAsia="en-GB"/>
              </w:rPr>
              <w:t xml:space="preserve"> </w:t>
            </w:r>
            <w:r w:rsidRPr="0044610A">
              <w:rPr>
                <w:rFonts w:ascii="Times New Roman" w:eastAsia="Times New Roman" w:hAnsi="Times New Roman" w:cs="Times New Roman"/>
                <w:sz w:val="24"/>
                <w:szCs w:val="24"/>
                <w:lang w:val="ro-RO" w:eastAsia="en-GB"/>
              </w:rPr>
              <w:t>Au fost perfectate 2 note informative</w:t>
            </w:r>
            <w:r>
              <w:rPr>
                <w:rFonts w:ascii="Times New Roman" w:eastAsia="Times New Roman" w:hAnsi="Times New Roman" w:cs="Times New Roman"/>
                <w:sz w:val="24"/>
                <w:szCs w:val="24"/>
                <w:lang w:val="ro-RO" w:eastAsia="en-GB"/>
              </w:rPr>
              <w:t>. Au fost perfectate Fișele executării contului curent – 2.</w:t>
            </w:r>
          </w:p>
        </w:tc>
      </w:tr>
      <w:tr w:rsidR="00B7476F" w:rsidRPr="00696406" w:rsidTr="00470D13">
        <w:tblPrEx>
          <w:tblLook w:val="04A0" w:firstRow="1" w:lastRow="0" w:firstColumn="1" w:lastColumn="0" w:noHBand="0" w:noVBand="1"/>
        </w:tblPrEx>
        <w:trPr>
          <w:trHeight w:val="326"/>
        </w:trPr>
        <w:tc>
          <w:tcPr>
            <w:tcW w:w="15877" w:type="dxa"/>
            <w:gridSpan w:val="20"/>
            <w:tcBorders>
              <w:top w:val="single" w:sz="4" w:space="0" w:color="auto"/>
              <w:left w:val="single" w:sz="4" w:space="0" w:color="auto"/>
              <w:bottom w:val="single" w:sz="4" w:space="0" w:color="auto"/>
              <w:right w:val="single" w:sz="4" w:space="0" w:color="auto"/>
            </w:tcBorders>
            <w:shd w:val="clear" w:color="auto" w:fill="E6E6E6"/>
          </w:tcPr>
          <w:p w:rsidR="00B7476F" w:rsidRPr="001E08F4" w:rsidRDefault="00B7476F" w:rsidP="001E08F4">
            <w:pPr>
              <w:spacing w:line="240" w:lineRule="auto"/>
              <w:jc w:val="center"/>
              <w:rPr>
                <w:rFonts w:ascii="Times New Roman" w:eastAsia="Calibri" w:hAnsi="Times New Roman" w:cs="Times New Roman"/>
                <w:b/>
                <w:sz w:val="24"/>
                <w:szCs w:val="24"/>
                <w:lang w:val="ro-RO"/>
              </w:rPr>
            </w:pPr>
            <w:r w:rsidRPr="001E08F4">
              <w:rPr>
                <w:rFonts w:ascii="Times New Roman" w:eastAsia="Times New Roman" w:hAnsi="Times New Roman" w:cs="Times New Roman"/>
                <w:b/>
                <w:sz w:val="24"/>
                <w:szCs w:val="24"/>
                <w:lang w:val="ro-RO" w:eastAsia="en-GB"/>
              </w:rPr>
              <w:t>OBIECTIVUL nr. 2  Coordonarea şi monitorizarea activităţilor în domeniul amenajării teritoriului şi urbanismului, asigurarea controlului şi disciplinei în construcţii în sector</w:t>
            </w:r>
          </w:p>
        </w:tc>
      </w:tr>
      <w:tr w:rsidR="00B7476F" w:rsidRPr="001E09F2" w:rsidTr="00470D13">
        <w:tblPrEx>
          <w:tblLook w:val="04A0" w:firstRow="1" w:lastRow="0" w:firstColumn="1" w:lastColumn="0" w:noHBand="0" w:noVBand="1"/>
        </w:tblPrEx>
        <w:trPr>
          <w:trHeight w:val="2343"/>
        </w:trPr>
        <w:tc>
          <w:tcPr>
            <w:tcW w:w="1983" w:type="dxa"/>
            <w:vMerge w:val="restart"/>
            <w:tcBorders>
              <w:top w:val="single" w:sz="4" w:space="0" w:color="auto"/>
              <w:left w:val="single" w:sz="4" w:space="0" w:color="auto"/>
              <w:bottom w:val="single" w:sz="4" w:space="0" w:color="auto"/>
              <w:right w:val="single" w:sz="4" w:space="0" w:color="auto"/>
            </w:tcBorders>
          </w:tcPr>
          <w:p w:rsidR="00B7476F" w:rsidRPr="001E08F4" w:rsidRDefault="00B7476F" w:rsidP="001E08F4">
            <w:pPr>
              <w:spacing w:line="240" w:lineRule="auto"/>
              <w:rPr>
                <w:rFonts w:ascii="Times New Roman" w:eastAsia="Calibri" w:hAnsi="Times New Roman" w:cs="Times New Roman"/>
                <w:sz w:val="24"/>
                <w:szCs w:val="24"/>
                <w:lang w:val="ro-MO"/>
              </w:rPr>
            </w:pPr>
            <w:r w:rsidRPr="001E08F4">
              <w:rPr>
                <w:rFonts w:ascii="Times New Roman" w:eastAsia="Times New Roman" w:hAnsi="Times New Roman" w:cs="Times New Roman"/>
                <w:sz w:val="24"/>
                <w:szCs w:val="24"/>
                <w:lang w:val="ro-RO" w:eastAsia="en-GB"/>
              </w:rPr>
              <w:t>2.1.Optimizarea şi desfăşurarea activităților de monitorizare, supraveghere și control.</w:t>
            </w:r>
          </w:p>
        </w:tc>
        <w:tc>
          <w:tcPr>
            <w:tcW w:w="2824" w:type="dxa"/>
            <w:gridSpan w:val="4"/>
            <w:tcBorders>
              <w:top w:val="single" w:sz="4" w:space="0" w:color="auto"/>
              <w:left w:val="single" w:sz="4" w:space="0" w:color="auto"/>
              <w:bottom w:val="single" w:sz="4" w:space="0" w:color="auto"/>
              <w:right w:val="single" w:sz="4" w:space="0" w:color="auto"/>
            </w:tcBorders>
          </w:tcPr>
          <w:p w:rsidR="00B7476F" w:rsidRPr="001E08F4" w:rsidRDefault="00B7476F" w:rsidP="001E08F4">
            <w:pPr>
              <w:spacing w:after="0" w:line="240" w:lineRule="auto"/>
              <w:ind w:right="-108"/>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2.1.1.Perfectarea propunerilor privind actualizarea cadrului legal normativ în vederea urbanismului și construcțiilor, informarea beneficiarilor în problema vizată, organizarea ieşirilor în teritoriu cu desfăşurarea şedinţelor.</w:t>
            </w:r>
          </w:p>
        </w:tc>
        <w:tc>
          <w:tcPr>
            <w:tcW w:w="2278" w:type="dxa"/>
            <w:tcBorders>
              <w:top w:val="single" w:sz="4" w:space="0" w:color="auto"/>
              <w:left w:val="single" w:sz="4" w:space="0" w:color="auto"/>
              <w:bottom w:val="single" w:sz="4" w:space="0" w:color="auto"/>
              <w:right w:val="single" w:sz="4" w:space="0" w:color="auto"/>
            </w:tcBorders>
          </w:tcPr>
          <w:p w:rsidR="00B7476F" w:rsidRPr="001E08F4" w:rsidRDefault="00B7476F" w:rsidP="001E08F4">
            <w:pPr>
              <w:spacing w:after="0" w:line="240" w:lineRule="auto"/>
              <w:ind w:left="71"/>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propuneri expediate.</w:t>
            </w:r>
          </w:p>
          <w:p w:rsidR="00B7476F" w:rsidRPr="001E08F4" w:rsidRDefault="00B7476F" w:rsidP="001E08F4">
            <w:pPr>
              <w:spacing w:after="0" w:line="240" w:lineRule="auto"/>
              <w:ind w:left="71"/>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sesizări.</w:t>
            </w:r>
          </w:p>
          <w:p w:rsidR="00B7476F" w:rsidRPr="001E08F4" w:rsidRDefault="00B7476F" w:rsidP="001E08F4">
            <w:pPr>
              <w:spacing w:after="0" w:line="240" w:lineRule="auto"/>
              <w:ind w:left="71"/>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şedinţe.</w:t>
            </w:r>
          </w:p>
          <w:p w:rsidR="00B7476F" w:rsidRPr="001E08F4" w:rsidRDefault="00B7476F" w:rsidP="001E08F4">
            <w:pPr>
              <w:spacing w:after="0" w:line="240" w:lineRule="auto"/>
              <w:ind w:left="71"/>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ieşiri în teritoriu, planificate: Numărul de petiţii examinate.</w:t>
            </w:r>
          </w:p>
        </w:tc>
        <w:tc>
          <w:tcPr>
            <w:tcW w:w="1599" w:type="dxa"/>
            <w:gridSpan w:val="3"/>
            <w:tcBorders>
              <w:top w:val="single" w:sz="4" w:space="0" w:color="auto"/>
              <w:left w:val="single" w:sz="4" w:space="0" w:color="auto"/>
              <w:bottom w:val="single" w:sz="4" w:space="0" w:color="auto"/>
              <w:right w:val="single" w:sz="4" w:space="0" w:color="auto"/>
            </w:tcBorders>
            <w:vAlign w:val="center"/>
          </w:tcPr>
          <w:p w:rsidR="00B7476F" w:rsidRPr="001E08F4" w:rsidRDefault="00B7476F"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I-----75</w:t>
            </w:r>
          </w:p>
          <w:p w:rsidR="00B7476F" w:rsidRPr="001E08F4" w:rsidRDefault="00B7476F"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II----70</w:t>
            </w:r>
          </w:p>
        </w:tc>
        <w:tc>
          <w:tcPr>
            <w:tcW w:w="2265" w:type="dxa"/>
            <w:gridSpan w:val="5"/>
            <w:tcBorders>
              <w:top w:val="single" w:sz="4" w:space="0" w:color="auto"/>
              <w:left w:val="single" w:sz="4" w:space="0" w:color="auto"/>
              <w:bottom w:val="single" w:sz="4" w:space="0" w:color="auto"/>
              <w:right w:val="single" w:sz="4" w:space="0" w:color="auto"/>
            </w:tcBorders>
          </w:tcPr>
          <w:p w:rsidR="00B7476F" w:rsidRPr="001E08F4" w:rsidRDefault="00B7476F"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Serviciul arhitectură și construcții /</w:t>
            </w:r>
          </w:p>
          <w:p w:rsidR="00B7476F" w:rsidRPr="00DF134C" w:rsidRDefault="00B7476F" w:rsidP="00DF134C">
            <w:pPr>
              <w:spacing w:after="0" w:line="240" w:lineRule="auto"/>
              <w:jc w:val="center"/>
              <w:rPr>
                <w:rFonts w:ascii="Times New Roman" w:eastAsia="Times New Roman" w:hAnsi="Times New Roman" w:cs="Times New Roman"/>
                <w:sz w:val="24"/>
                <w:szCs w:val="24"/>
                <w:lang w:val="ro-RO" w:eastAsia="en-GB"/>
              </w:rPr>
            </w:pPr>
            <w:proofErr w:type="spellStart"/>
            <w:r>
              <w:rPr>
                <w:rFonts w:ascii="Times New Roman" w:eastAsia="Times New Roman" w:hAnsi="Times New Roman"/>
                <w:sz w:val="24"/>
                <w:szCs w:val="24"/>
                <w:lang w:val="ro-RO" w:eastAsia="en-GB"/>
              </w:rPr>
              <w:t>I.</w:t>
            </w:r>
            <w:r w:rsidRPr="00DF134C">
              <w:rPr>
                <w:rFonts w:ascii="Times New Roman" w:eastAsia="Times New Roman" w:hAnsi="Times New Roman"/>
                <w:sz w:val="24"/>
                <w:szCs w:val="24"/>
                <w:lang w:val="ro-RO" w:eastAsia="en-GB"/>
              </w:rPr>
              <w:t>Bubulici</w:t>
            </w:r>
            <w:proofErr w:type="spellEnd"/>
          </w:p>
          <w:p w:rsidR="00B7476F" w:rsidRPr="001E08F4" w:rsidRDefault="00B7476F" w:rsidP="001E08F4">
            <w:pPr>
              <w:spacing w:line="240" w:lineRule="auto"/>
              <w:rPr>
                <w:rFonts w:ascii="Times New Roman" w:eastAsia="Calibri" w:hAnsi="Times New Roman" w:cs="Times New Roman"/>
                <w:sz w:val="24"/>
                <w:szCs w:val="24"/>
                <w:lang w:val="ro-RO"/>
              </w:rPr>
            </w:pPr>
          </w:p>
        </w:tc>
        <w:tc>
          <w:tcPr>
            <w:tcW w:w="4928" w:type="dxa"/>
            <w:gridSpan w:val="6"/>
            <w:tcBorders>
              <w:top w:val="single" w:sz="4" w:space="0" w:color="auto"/>
              <w:left w:val="single" w:sz="4" w:space="0" w:color="auto"/>
              <w:bottom w:val="single" w:sz="4" w:space="0" w:color="auto"/>
              <w:right w:val="single" w:sz="4" w:space="0" w:color="auto"/>
            </w:tcBorders>
          </w:tcPr>
          <w:p w:rsidR="00B7476F" w:rsidRPr="001E08F4" w:rsidRDefault="00B7476F" w:rsidP="001E08F4">
            <w:pPr>
              <w:spacing w:after="0" w:line="240" w:lineRule="auto"/>
              <w:jc w:val="both"/>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w:t>
            </w:r>
          </w:p>
          <w:p w:rsidR="001E09F2" w:rsidRPr="007C6566" w:rsidRDefault="00B7476F" w:rsidP="001E09F2">
            <w:pPr>
              <w:spacing w:after="0"/>
              <w:jc w:val="both"/>
              <w:rPr>
                <w:rFonts w:ascii="Times New Roman" w:eastAsia="Times New Roman" w:hAnsi="Times New Roman" w:cs="Times New Roman"/>
                <w:sz w:val="24"/>
                <w:szCs w:val="24"/>
                <w:lang w:val="ro-RO"/>
              </w:rPr>
            </w:pPr>
            <w:r w:rsidRPr="001E08F4">
              <w:rPr>
                <w:rFonts w:ascii="Times New Roman" w:eastAsia="Times New Roman" w:hAnsi="Times New Roman" w:cs="Times New Roman"/>
                <w:sz w:val="24"/>
                <w:szCs w:val="24"/>
                <w:lang w:val="ro-RO" w:eastAsia="en-GB"/>
              </w:rPr>
              <w:t xml:space="preserve"> </w:t>
            </w:r>
            <w:r w:rsidR="001E09F2" w:rsidRPr="007C6566">
              <w:rPr>
                <w:rFonts w:ascii="Times New Roman" w:eastAsia="Times New Roman" w:hAnsi="Times New Roman" w:cs="Times New Roman"/>
                <w:sz w:val="24"/>
                <w:szCs w:val="24"/>
                <w:lang w:val="ro-RO"/>
              </w:rPr>
              <w:t>Pe parcursul perioadei de raport au fost întreprinse următoarele:</w:t>
            </w:r>
          </w:p>
          <w:p w:rsidR="001E09F2" w:rsidRDefault="001E09F2" w:rsidP="001E09F2">
            <w:pPr>
              <w:spacing w:after="0"/>
              <w:jc w:val="both"/>
              <w:rPr>
                <w:rFonts w:ascii="Times New Roman" w:eastAsia="Times New Roman" w:hAnsi="Times New Roman" w:cs="Times New Roman"/>
                <w:sz w:val="24"/>
                <w:szCs w:val="24"/>
                <w:lang w:val="ro-RO"/>
              </w:rPr>
            </w:pPr>
            <w:r w:rsidRPr="006D1FEA">
              <w:rPr>
                <w:rFonts w:ascii="Times New Roman" w:eastAsia="Times New Roman" w:hAnsi="Times New Roman" w:cs="Times New Roman"/>
                <w:sz w:val="24"/>
                <w:szCs w:val="24"/>
                <w:lang w:val="ro-RO"/>
              </w:rPr>
              <w:t>- Propuneri expediate -5;</w:t>
            </w:r>
          </w:p>
          <w:p w:rsidR="001E09F2" w:rsidRPr="006D1FEA" w:rsidRDefault="001E09F2" w:rsidP="001E09F2">
            <w:pPr>
              <w:spacing w:after="0"/>
              <w:jc w:val="both"/>
              <w:rPr>
                <w:rFonts w:ascii="Times New Roman" w:eastAsia="Times New Roman" w:hAnsi="Times New Roman" w:cs="Times New Roman"/>
                <w:sz w:val="24"/>
                <w:szCs w:val="24"/>
                <w:lang w:val="ro-RO"/>
              </w:rPr>
            </w:pPr>
            <w:r w:rsidRPr="006D1FEA">
              <w:rPr>
                <w:rFonts w:ascii="Times New Roman" w:eastAsia="Times New Roman" w:hAnsi="Times New Roman" w:cs="Times New Roman"/>
                <w:sz w:val="24"/>
                <w:szCs w:val="24"/>
                <w:lang w:val="ro-RO"/>
              </w:rPr>
              <w:t>- Informaţii/sesizări - 215;</w:t>
            </w:r>
          </w:p>
          <w:p w:rsidR="001E09F2" w:rsidRPr="007C6566" w:rsidRDefault="001E09F2" w:rsidP="001E09F2">
            <w:pPr>
              <w:spacing w:after="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6D1FEA">
              <w:rPr>
                <w:rFonts w:ascii="Times New Roman" w:eastAsia="Times New Roman" w:hAnsi="Times New Roman" w:cs="Times New Roman"/>
                <w:sz w:val="24"/>
                <w:szCs w:val="24"/>
                <w:lang w:val="ro-RO"/>
              </w:rPr>
              <w:t>Nr. de şedinţe – 6;</w:t>
            </w:r>
          </w:p>
          <w:p w:rsidR="001E09F2" w:rsidRPr="007C6566" w:rsidRDefault="001E09F2" w:rsidP="001E09F2">
            <w:pPr>
              <w:spacing w:after="0"/>
              <w:jc w:val="both"/>
              <w:rPr>
                <w:rFonts w:ascii="Times New Roman" w:eastAsia="Times New Roman" w:hAnsi="Times New Roman" w:cs="Times New Roman"/>
                <w:sz w:val="24"/>
                <w:szCs w:val="24"/>
                <w:lang w:val="ro-RO"/>
              </w:rPr>
            </w:pPr>
            <w:r w:rsidRPr="007C6566">
              <w:rPr>
                <w:rFonts w:ascii="Times New Roman" w:eastAsia="Times New Roman" w:hAnsi="Times New Roman" w:cs="Times New Roman"/>
                <w:sz w:val="24"/>
                <w:szCs w:val="24"/>
                <w:lang w:val="ro-RO"/>
              </w:rPr>
              <w:t>- Ieşiri în teritoriu –</w:t>
            </w:r>
            <w:r>
              <w:rPr>
                <w:rFonts w:ascii="Times New Roman" w:eastAsia="Times New Roman" w:hAnsi="Times New Roman" w:cs="Times New Roman"/>
                <w:sz w:val="24"/>
                <w:szCs w:val="24"/>
                <w:lang w:val="ro-RO"/>
              </w:rPr>
              <w:t>82;</w:t>
            </w:r>
          </w:p>
          <w:p w:rsidR="00B7476F" w:rsidRPr="001E08F4" w:rsidRDefault="00B7476F" w:rsidP="001E08F4">
            <w:pPr>
              <w:spacing w:line="240" w:lineRule="auto"/>
              <w:rPr>
                <w:rFonts w:ascii="Times New Roman" w:eastAsia="Calibri" w:hAnsi="Times New Roman" w:cs="Times New Roman"/>
                <w:sz w:val="24"/>
                <w:szCs w:val="24"/>
                <w:lang w:val="ro-RO"/>
              </w:rPr>
            </w:pPr>
          </w:p>
        </w:tc>
      </w:tr>
      <w:tr w:rsidR="00B7476F" w:rsidRPr="00696406" w:rsidTr="00470D13">
        <w:tblPrEx>
          <w:tblLook w:val="04A0" w:firstRow="1" w:lastRow="0" w:firstColumn="1" w:lastColumn="0" w:noHBand="0" w:noVBand="1"/>
        </w:tblPrEx>
        <w:trPr>
          <w:trHeight w:val="278"/>
        </w:trPr>
        <w:tc>
          <w:tcPr>
            <w:tcW w:w="1983" w:type="dxa"/>
            <w:vMerge/>
            <w:tcBorders>
              <w:top w:val="single" w:sz="4" w:space="0" w:color="auto"/>
              <w:left w:val="single" w:sz="4" w:space="0" w:color="auto"/>
              <w:bottom w:val="single" w:sz="4" w:space="0" w:color="auto"/>
              <w:right w:val="single" w:sz="4" w:space="0" w:color="auto"/>
            </w:tcBorders>
          </w:tcPr>
          <w:p w:rsidR="00B7476F" w:rsidRPr="001E08F4" w:rsidRDefault="00B7476F" w:rsidP="001E08F4">
            <w:pPr>
              <w:spacing w:after="0" w:line="240" w:lineRule="auto"/>
              <w:rPr>
                <w:rFonts w:ascii="Times New Roman" w:eastAsia="Calibri" w:hAnsi="Times New Roman" w:cs="Times New Roman"/>
                <w:sz w:val="24"/>
                <w:szCs w:val="24"/>
                <w:lang w:val="ro-MO"/>
              </w:rPr>
            </w:pPr>
          </w:p>
        </w:tc>
        <w:tc>
          <w:tcPr>
            <w:tcW w:w="2824" w:type="dxa"/>
            <w:gridSpan w:val="4"/>
            <w:tcBorders>
              <w:top w:val="single" w:sz="4" w:space="0" w:color="auto"/>
              <w:left w:val="single" w:sz="4" w:space="0" w:color="auto"/>
              <w:bottom w:val="single" w:sz="4" w:space="0" w:color="auto"/>
              <w:right w:val="single" w:sz="4" w:space="0" w:color="auto"/>
            </w:tcBorders>
          </w:tcPr>
          <w:p w:rsidR="00B7476F" w:rsidRPr="001E08F4" w:rsidRDefault="00B7476F" w:rsidP="001E08F4">
            <w:pPr>
              <w:widowControl w:val="0"/>
              <w:autoSpaceDE w:val="0"/>
              <w:autoSpaceDN w:val="0"/>
              <w:adjustRightInd w:val="0"/>
              <w:spacing w:after="0" w:line="240" w:lineRule="auto"/>
              <w:jc w:val="both"/>
              <w:rPr>
                <w:rFonts w:ascii="Times New Roman" w:eastAsia="Times New Roman" w:hAnsi="Times New Roman" w:cs="Times New Roman"/>
                <w:spacing w:val="-7"/>
                <w:sz w:val="24"/>
                <w:szCs w:val="24"/>
                <w:lang w:val="en-US" w:eastAsia="en-GB"/>
              </w:rPr>
            </w:pPr>
            <w:r w:rsidRPr="001E08F4">
              <w:rPr>
                <w:rFonts w:ascii="Times New Roman" w:eastAsia="Times New Roman" w:hAnsi="Times New Roman" w:cs="Times New Roman"/>
                <w:sz w:val="24"/>
                <w:szCs w:val="24"/>
                <w:lang w:val="ro-RO" w:eastAsia="en-GB"/>
              </w:rPr>
              <w:t>2.1.2.</w:t>
            </w:r>
            <w:r w:rsidRPr="001E08F4">
              <w:rPr>
                <w:rFonts w:ascii="Times New Roman" w:eastAsia="Times New Roman" w:hAnsi="Times New Roman" w:cs="Times New Roman"/>
                <w:lang w:val="ro-RO" w:eastAsia="en-GB"/>
              </w:rPr>
              <w:t>Conlucrarea cu gestionarii fondului locativ, beneficiarii construcțiilor individuale și beneficiarii construcțiilor blocurilor locative în vederea respectării cerințelor normative tehnice în construcții.</w:t>
            </w:r>
          </w:p>
        </w:tc>
        <w:tc>
          <w:tcPr>
            <w:tcW w:w="2278" w:type="dxa"/>
            <w:tcBorders>
              <w:top w:val="single" w:sz="4" w:space="0" w:color="auto"/>
              <w:left w:val="single" w:sz="4" w:space="0" w:color="auto"/>
              <w:bottom w:val="single" w:sz="4" w:space="0" w:color="auto"/>
              <w:right w:val="single" w:sz="4" w:space="0" w:color="auto"/>
            </w:tcBorders>
            <w:vAlign w:val="center"/>
          </w:tcPr>
          <w:p w:rsidR="00B7476F" w:rsidRPr="001E08F4" w:rsidRDefault="00B7476F" w:rsidP="001E08F4">
            <w:pPr>
              <w:tabs>
                <w:tab w:val="left" w:pos="170"/>
              </w:tabs>
              <w:spacing w:after="0" w:line="240" w:lineRule="auto"/>
              <w:ind w:left="213" w:hanging="142"/>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   Numărul şedinţelor, planificate</w:t>
            </w:r>
          </w:p>
        </w:tc>
        <w:tc>
          <w:tcPr>
            <w:tcW w:w="1599" w:type="dxa"/>
            <w:gridSpan w:val="3"/>
            <w:tcBorders>
              <w:top w:val="single" w:sz="4" w:space="0" w:color="auto"/>
              <w:left w:val="single" w:sz="4" w:space="0" w:color="auto"/>
              <w:bottom w:val="single" w:sz="4" w:space="0" w:color="auto"/>
              <w:right w:val="single" w:sz="4" w:space="0" w:color="auto"/>
            </w:tcBorders>
            <w:vAlign w:val="center"/>
          </w:tcPr>
          <w:p w:rsidR="00B7476F" w:rsidRPr="001E08F4" w:rsidRDefault="00B7476F"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I-----3</w:t>
            </w:r>
          </w:p>
          <w:p w:rsidR="00B7476F" w:rsidRPr="001E08F4" w:rsidRDefault="00B7476F"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II----3</w:t>
            </w:r>
          </w:p>
        </w:tc>
        <w:tc>
          <w:tcPr>
            <w:tcW w:w="2231" w:type="dxa"/>
            <w:gridSpan w:val="4"/>
            <w:tcBorders>
              <w:top w:val="single" w:sz="4" w:space="0" w:color="auto"/>
              <w:left w:val="single" w:sz="4" w:space="0" w:color="auto"/>
              <w:bottom w:val="single" w:sz="4" w:space="0" w:color="auto"/>
              <w:right w:val="single" w:sz="4" w:space="0" w:color="auto"/>
            </w:tcBorders>
          </w:tcPr>
          <w:p w:rsidR="00B7476F" w:rsidRPr="001E08F4" w:rsidRDefault="00B7476F" w:rsidP="0046222C">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Serviciul arhitectură și construcții /</w:t>
            </w:r>
          </w:p>
          <w:p w:rsidR="00B7476F" w:rsidRPr="0046222C" w:rsidRDefault="00B7476F" w:rsidP="0046222C">
            <w:pPr>
              <w:spacing w:after="0" w:line="240" w:lineRule="auto"/>
              <w:jc w:val="center"/>
              <w:rPr>
                <w:rFonts w:ascii="Times New Roman" w:eastAsia="Times New Roman" w:hAnsi="Times New Roman" w:cs="Times New Roman"/>
                <w:sz w:val="24"/>
                <w:szCs w:val="24"/>
                <w:lang w:val="ro-RO" w:eastAsia="en-GB"/>
              </w:rPr>
            </w:pPr>
            <w:proofErr w:type="spellStart"/>
            <w:r>
              <w:rPr>
                <w:rFonts w:ascii="Times New Roman" w:eastAsia="Times New Roman" w:hAnsi="Times New Roman"/>
                <w:sz w:val="24"/>
                <w:szCs w:val="24"/>
                <w:lang w:val="ro-RO" w:eastAsia="en-GB"/>
              </w:rPr>
              <w:t>I.</w:t>
            </w:r>
            <w:r w:rsidRPr="0046222C">
              <w:rPr>
                <w:rFonts w:ascii="Times New Roman" w:eastAsia="Times New Roman" w:hAnsi="Times New Roman"/>
                <w:sz w:val="24"/>
                <w:szCs w:val="24"/>
                <w:lang w:val="ro-RO" w:eastAsia="en-GB"/>
              </w:rPr>
              <w:t>Bubulici</w:t>
            </w:r>
            <w:proofErr w:type="spellEnd"/>
          </w:p>
          <w:p w:rsidR="00B7476F" w:rsidRPr="001E08F4" w:rsidRDefault="00B7476F" w:rsidP="001E08F4">
            <w:pPr>
              <w:spacing w:line="240" w:lineRule="auto"/>
              <w:jc w:val="center"/>
              <w:rPr>
                <w:rFonts w:ascii="Times New Roman" w:eastAsia="Calibri" w:hAnsi="Times New Roman" w:cs="Times New Roman"/>
                <w:sz w:val="24"/>
                <w:szCs w:val="24"/>
                <w:lang w:val="ro-RO"/>
              </w:rPr>
            </w:pPr>
          </w:p>
        </w:tc>
        <w:tc>
          <w:tcPr>
            <w:tcW w:w="4962" w:type="dxa"/>
            <w:gridSpan w:val="7"/>
            <w:tcBorders>
              <w:top w:val="single" w:sz="4" w:space="0" w:color="auto"/>
              <w:left w:val="single" w:sz="4" w:space="0" w:color="auto"/>
              <w:bottom w:val="single" w:sz="4" w:space="0" w:color="auto"/>
              <w:right w:val="single" w:sz="4" w:space="0" w:color="auto"/>
            </w:tcBorders>
          </w:tcPr>
          <w:p w:rsidR="00B7476F" w:rsidRDefault="00B7476F" w:rsidP="001E08F4">
            <w:pPr>
              <w:spacing w:after="0" w:line="240" w:lineRule="auto"/>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w:t>
            </w:r>
          </w:p>
          <w:p w:rsidR="001E09F2" w:rsidRPr="001E09F2" w:rsidRDefault="001E09F2" w:rsidP="001E08F4">
            <w:pPr>
              <w:spacing w:after="0" w:line="240" w:lineRule="auto"/>
              <w:rPr>
                <w:rFonts w:ascii="Times New Roman" w:eastAsia="Times New Roman" w:hAnsi="Times New Roman" w:cs="Times New Roman"/>
                <w:sz w:val="24"/>
                <w:szCs w:val="24"/>
                <w:lang w:val="ro-RO" w:eastAsia="en-GB"/>
              </w:rPr>
            </w:pPr>
            <w:r w:rsidRPr="001E09F2">
              <w:rPr>
                <w:rFonts w:ascii="Times New Roman" w:eastAsia="Times New Roman" w:hAnsi="Times New Roman" w:cs="Times New Roman"/>
                <w:sz w:val="24"/>
                <w:szCs w:val="24"/>
                <w:lang w:val="ro-RO" w:eastAsia="en-GB"/>
              </w:rPr>
              <w:t>Pe parcursul perioadei de raport au fost desfășurate 6 ședințe în vederea nerespectării cerințelor normative tehnice în construcții</w:t>
            </w:r>
            <w:r w:rsidR="00E5602B">
              <w:rPr>
                <w:rFonts w:ascii="Times New Roman" w:eastAsia="Times New Roman" w:hAnsi="Times New Roman" w:cs="Times New Roman"/>
                <w:sz w:val="24"/>
                <w:szCs w:val="24"/>
                <w:lang w:val="ro-RO" w:eastAsia="en-GB"/>
              </w:rPr>
              <w:t>.</w:t>
            </w:r>
            <w:r w:rsidRPr="001E09F2">
              <w:rPr>
                <w:rFonts w:ascii="Times New Roman" w:eastAsia="Times New Roman" w:hAnsi="Times New Roman" w:cs="Times New Roman"/>
                <w:sz w:val="24"/>
                <w:szCs w:val="24"/>
                <w:lang w:val="ro-RO" w:eastAsia="en-GB"/>
              </w:rPr>
              <w:t xml:space="preserve"> </w:t>
            </w:r>
          </w:p>
          <w:p w:rsidR="00B7476F" w:rsidRPr="001E09F2" w:rsidRDefault="00B7476F" w:rsidP="001E08F4">
            <w:pPr>
              <w:spacing w:after="0" w:line="240" w:lineRule="auto"/>
              <w:jc w:val="both"/>
              <w:rPr>
                <w:rFonts w:ascii="Times New Roman" w:eastAsia="Times New Roman" w:hAnsi="Times New Roman" w:cs="Times New Roman"/>
                <w:sz w:val="24"/>
                <w:szCs w:val="24"/>
                <w:lang w:val="ro-RO" w:eastAsia="en-GB"/>
              </w:rPr>
            </w:pPr>
          </w:p>
          <w:p w:rsidR="00B7476F" w:rsidRPr="001E08F4" w:rsidRDefault="00B7476F" w:rsidP="001E08F4">
            <w:pPr>
              <w:spacing w:after="0" w:line="240" w:lineRule="auto"/>
              <w:rPr>
                <w:rFonts w:ascii="Times New Roman" w:eastAsia="Times New Roman" w:hAnsi="Times New Roman" w:cs="Times New Roman"/>
                <w:sz w:val="24"/>
                <w:szCs w:val="24"/>
                <w:lang w:val="ro-RO" w:eastAsia="en-GB"/>
              </w:rPr>
            </w:pPr>
          </w:p>
        </w:tc>
      </w:tr>
      <w:tr w:rsidR="00CA14F4" w:rsidRPr="00696406" w:rsidTr="00470D13">
        <w:tblPrEx>
          <w:tblLook w:val="04A0" w:firstRow="1" w:lastRow="0" w:firstColumn="1" w:lastColumn="0" w:noHBand="0" w:noVBand="1"/>
        </w:tblPrEx>
        <w:trPr>
          <w:trHeight w:val="205"/>
        </w:trPr>
        <w:tc>
          <w:tcPr>
            <w:tcW w:w="1983" w:type="dxa"/>
            <w:vMerge/>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rPr>
                <w:rFonts w:ascii="Times New Roman" w:eastAsia="Calibri" w:hAnsi="Times New Roman" w:cs="Times New Roman"/>
                <w:sz w:val="24"/>
                <w:szCs w:val="24"/>
                <w:lang w:val="ro-MO"/>
              </w:rPr>
            </w:pPr>
          </w:p>
        </w:tc>
        <w:tc>
          <w:tcPr>
            <w:tcW w:w="2824" w:type="dxa"/>
            <w:gridSpan w:val="4"/>
            <w:tcBorders>
              <w:top w:val="single" w:sz="4" w:space="0" w:color="auto"/>
              <w:left w:val="single" w:sz="4" w:space="0" w:color="auto"/>
              <w:bottom w:val="single" w:sz="4" w:space="0" w:color="auto"/>
              <w:right w:val="single" w:sz="4" w:space="0" w:color="auto"/>
            </w:tcBorders>
          </w:tcPr>
          <w:p w:rsidR="00CA14F4" w:rsidRDefault="00CA14F4" w:rsidP="001E08F4">
            <w:pPr>
              <w:widowControl w:val="0"/>
              <w:autoSpaceDE w:val="0"/>
              <w:autoSpaceDN w:val="0"/>
              <w:adjustRightInd w:val="0"/>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2.1.3.Perfectarea avizelor pentru proiectele Certificatelor de urbanism, Autorizațiilor de construcții, Autorizațiilor de schimbare a destinației elaborate de către DGAURF a Primăriei </w:t>
            </w:r>
            <w:r w:rsidRPr="001E08F4">
              <w:rPr>
                <w:rFonts w:ascii="Times New Roman" w:eastAsia="Times New Roman" w:hAnsi="Times New Roman" w:cs="Times New Roman"/>
                <w:sz w:val="24"/>
                <w:szCs w:val="24"/>
                <w:lang w:val="ro-RO" w:eastAsia="en-GB"/>
              </w:rPr>
              <w:lastRenderedPageBreak/>
              <w:t>municipiului Chișinău (pentru obiectivele din raza sectorului Centru).</w:t>
            </w:r>
          </w:p>
          <w:p w:rsidR="00CA14F4" w:rsidRPr="001E08F4" w:rsidRDefault="00CA14F4" w:rsidP="001E08F4">
            <w:pPr>
              <w:widowControl w:val="0"/>
              <w:autoSpaceDE w:val="0"/>
              <w:autoSpaceDN w:val="0"/>
              <w:adjustRightInd w:val="0"/>
              <w:spacing w:after="0" w:line="240" w:lineRule="auto"/>
              <w:rPr>
                <w:rFonts w:ascii="Times New Roman" w:eastAsia="Times New Roman" w:hAnsi="Times New Roman" w:cs="Times New Roman"/>
                <w:sz w:val="24"/>
                <w:szCs w:val="24"/>
                <w:lang w:val="ro-RO" w:eastAsia="en-GB"/>
              </w:rPr>
            </w:pPr>
          </w:p>
        </w:tc>
        <w:tc>
          <w:tcPr>
            <w:tcW w:w="2278" w:type="dxa"/>
            <w:tcBorders>
              <w:top w:val="single" w:sz="4" w:space="0" w:color="auto"/>
              <w:left w:val="single" w:sz="4" w:space="0" w:color="auto"/>
              <w:bottom w:val="single" w:sz="4" w:space="0" w:color="auto"/>
              <w:right w:val="single" w:sz="4" w:space="0" w:color="auto"/>
            </w:tcBorders>
          </w:tcPr>
          <w:p w:rsidR="00CA14F4" w:rsidRPr="001E08F4" w:rsidRDefault="00CA14F4" w:rsidP="001E08F4">
            <w:pPr>
              <w:tabs>
                <w:tab w:val="left" w:pos="170"/>
              </w:tabs>
              <w:spacing w:after="0" w:line="240" w:lineRule="auto"/>
              <w:ind w:left="213" w:hanging="142"/>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lastRenderedPageBreak/>
              <w:t>Numărul de avize perfectate raportate la numărul de proiecte remise spre avizare.</w:t>
            </w:r>
          </w:p>
        </w:tc>
        <w:tc>
          <w:tcPr>
            <w:tcW w:w="1599" w:type="dxa"/>
            <w:gridSpan w:val="3"/>
            <w:tcBorders>
              <w:top w:val="single" w:sz="4" w:space="0" w:color="auto"/>
              <w:left w:val="single" w:sz="4" w:space="0" w:color="auto"/>
              <w:bottom w:val="single" w:sz="4" w:space="0" w:color="auto"/>
              <w:right w:val="single" w:sz="4" w:space="0" w:color="auto"/>
            </w:tcBorders>
            <w:vAlign w:val="center"/>
          </w:tcPr>
          <w:p w:rsidR="00CA14F4" w:rsidRPr="001E08F4" w:rsidRDefault="00CA14F4"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I-----30</w:t>
            </w:r>
          </w:p>
          <w:p w:rsidR="00CA14F4" w:rsidRPr="001E08F4" w:rsidRDefault="00CA14F4"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II----35</w:t>
            </w:r>
          </w:p>
        </w:tc>
        <w:tc>
          <w:tcPr>
            <w:tcW w:w="2231" w:type="dxa"/>
            <w:gridSpan w:val="4"/>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Serviciul arhitectură și construcții /</w:t>
            </w:r>
          </w:p>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proofErr w:type="spellStart"/>
            <w:r>
              <w:rPr>
                <w:rFonts w:ascii="Times New Roman" w:eastAsia="Times New Roman" w:hAnsi="Times New Roman" w:cs="Times New Roman"/>
                <w:sz w:val="24"/>
                <w:szCs w:val="24"/>
                <w:lang w:val="ro-RO" w:eastAsia="en-GB"/>
              </w:rPr>
              <w:t>I.Bubulici</w:t>
            </w:r>
            <w:proofErr w:type="spellEnd"/>
          </w:p>
          <w:p w:rsidR="00CA14F4" w:rsidRPr="001E08F4" w:rsidRDefault="00CA14F4" w:rsidP="001E08F4">
            <w:pPr>
              <w:spacing w:after="0" w:line="240" w:lineRule="auto"/>
              <w:jc w:val="center"/>
              <w:rPr>
                <w:rFonts w:ascii="Times New Roman" w:eastAsia="Calibri" w:hAnsi="Times New Roman" w:cs="Times New Roman"/>
                <w:sz w:val="24"/>
                <w:szCs w:val="24"/>
                <w:lang w:val="ro-RO"/>
              </w:rPr>
            </w:pPr>
          </w:p>
        </w:tc>
        <w:tc>
          <w:tcPr>
            <w:tcW w:w="4962" w:type="dxa"/>
            <w:gridSpan w:val="7"/>
            <w:tcBorders>
              <w:top w:val="single" w:sz="4" w:space="0" w:color="auto"/>
              <w:left w:val="single" w:sz="4" w:space="0" w:color="auto"/>
              <w:bottom w:val="single" w:sz="4" w:space="0" w:color="auto"/>
              <w:right w:val="single" w:sz="4" w:space="0" w:color="auto"/>
            </w:tcBorders>
          </w:tcPr>
          <w:p w:rsidR="00CA14F4" w:rsidRPr="007C6566" w:rsidRDefault="00CA14F4" w:rsidP="00E8670D">
            <w:pPr>
              <w:spacing w:after="0" w:line="240" w:lineRule="auto"/>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 xml:space="preserve"> PARȚIAL </w:t>
            </w:r>
            <w:r w:rsidRPr="007C6566">
              <w:rPr>
                <w:rFonts w:ascii="Times New Roman" w:eastAsia="Times New Roman" w:hAnsi="Times New Roman" w:cs="Times New Roman"/>
                <w:b/>
                <w:sz w:val="24"/>
                <w:szCs w:val="24"/>
                <w:lang w:val="ro-RO" w:eastAsia="en-GB"/>
              </w:rPr>
              <w:t xml:space="preserve">REALIZAT/ </w:t>
            </w:r>
          </w:p>
          <w:p w:rsidR="00CA14F4" w:rsidRPr="007C6566" w:rsidRDefault="00E5602B" w:rsidP="00E8670D">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În semestrul I</w:t>
            </w:r>
            <w:r w:rsidR="00CA14F4" w:rsidRPr="007C6566">
              <w:rPr>
                <w:rFonts w:ascii="Times New Roman" w:eastAsia="Times New Roman" w:hAnsi="Times New Roman" w:cs="Times New Roman"/>
                <w:sz w:val="24"/>
                <w:szCs w:val="24"/>
                <w:lang w:val="ro-RO"/>
              </w:rPr>
              <w:t xml:space="preserve">, au fost </w:t>
            </w:r>
            <w:r>
              <w:rPr>
                <w:rFonts w:ascii="Times New Roman" w:eastAsia="Calibri" w:hAnsi="Times New Roman" w:cs="Times New Roman"/>
                <w:sz w:val="24"/>
                <w:szCs w:val="24"/>
                <w:lang w:val="ro-RO"/>
              </w:rPr>
              <w:t>perfectat</w:t>
            </w:r>
            <w:r w:rsidR="00CA14F4">
              <w:rPr>
                <w:rFonts w:ascii="Times New Roman" w:eastAsia="Calibri" w:hAnsi="Times New Roman" w:cs="Times New Roman"/>
                <w:sz w:val="24"/>
                <w:szCs w:val="24"/>
                <w:lang w:val="ro-RO"/>
              </w:rPr>
              <w:t xml:space="preserve"> </w:t>
            </w:r>
            <w:r w:rsidR="00E8670D">
              <w:rPr>
                <w:rFonts w:ascii="Times New Roman" w:eastAsia="Calibri" w:hAnsi="Times New Roman" w:cs="Times New Roman"/>
                <w:sz w:val="24"/>
                <w:szCs w:val="24"/>
                <w:lang w:val="ro-RO"/>
              </w:rPr>
              <w:t xml:space="preserve">1 </w:t>
            </w:r>
            <w:r w:rsidR="00CA14F4">
              <w:rPr>
                <w:rFonts w:ascii="Times New Roman" w:eastAsia="Calibri" w:hAnsi="Times New Roman" w:cs="Times New Roman"/>
                <w:sz w:val="24"/>
                <w:szCs w:val="24"/>
                <w:lang w:val="ro-RO"/>
              </w:rPr>
              <w:t>aviz</w:t>
            </w:r>
            <w:r w:rsidR="00CA14F4" w:rsidRPr="007C6566">
              <w:rPr>
                <w:rFonts w:ascii="Times New Roman" w:eastAsia="Calibri" w:hAnsi="Times New Roman" w:cs="Times New Roman"/>
                <w:sz w:val="24"/>
                <w:szCs w:val="24"/>
                <w:lang w:val="ro-RO"/>
              </w:rPr>
              <w:t xml:space="preserve"> </w:t>
            </w:r>
            <w:r w:rsidR="00CA14F4" w:rsidRPr="007C6566">
              <w:rPr>
                <w:rFonts w:ascii="Times New Roman" w:eastAsia="Times New Roman" w:hAnsi="Times New Roman" w:cs="Times New Roman"/>
                <w:sz w:val="24"/>
                <w:szCs w:val="24"/>
                <w:lang w:val="ro-RO"/>
              </w:rPr>
              <w:t>pentru proiectele Certificatelor de urbanism, Autorizațiilor de construcții, Autorizațiilor de schimbare a destinației elaborate de către DGAURF a Primăriei municipiului Chișinău (pentru obiectivele din raza sectorului Centru)</w:t>
            </w:r>
            <w:r w:rsidR="00CA14F4" w:rsidRPr="007C6566">
              <w:rPr>
                <w:rFonts w:ascii="Times New Roman" w:eastAsia="Calibri" w:hAnsi="Times New Roman" w:cs="Times New Roman"/>
                <w:sz w:val="24"/>
                <w:szCs w:val="24"/>
                <w:lang w:val="ro-RO"/>
              </w:rPr>
              <w:t xml:space="preserve"> </w:t>
            </w:r>
          </w:p>
        </w:tc>
      </w:tr>
      <w:tr w:rsidR="00CA14F4" w:rsidRPr="00696406" w:rsidTr="00470D13">
        <w:tblPrEx>
          <w:tblLook w:val="04A0" w:firstRow="1" w:lastRow="0" w:firstColumn="1" w:lastColumn="0" w:noHBand="0" w:noVBand="1"/>
        </w:tblPrEx>
        <w:trPr>
          <w:trHeight w:val="299"/>
        </w:trPr>
        <w:tc>
          <w:tcPr>
            <w:tcW w:w="1983" w:type="dxa"/>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en-US" w:eastAsia="en-GB"/>
              </w:rPr>
              <w:lastRenderedPageBreak/>
              <w:t>2.2</w:t>
            </w:r>
            <w:proofErr w:type="gramStart"/>
            <w:r w:rsidRPr="001E08F4">
              <w:rPr>
                <w:rFonts w:ascii="Times New Roman" w:eastAsia="Times New Roman" w:hAnsi="Times New Roman" w:cs="Times New Roman"/>
                <w:sz w:val="24"/>
                <w:szCs w:val="24"/>
                <w:lang w:val="en-US" w:eastAsia="en-GB"/>
              </w:rPr>
              <w:t>.</w:t>
            </w:r>
            <w:r w:rsidRPr="001E08F4">
              <w:rPr>
                <w:rFonts w:ascii="Times New Roman" w:eastAsia="Times New Roman" w:hAnsi="Times New Roman" w:cs="Times New Roman"/>
                <w:sz w:val="24"/>
                <w:szCs w:val="24"/>
                <w:lang w:val="ro-RO" w:eastAsia="en-GB"/>
              </w:rPr>
              <w:t>Organizarea</w:t>
            </w:r>
            <w:proofErr w:type="gramEnd"/>
            <w:r w:rsidRPr="001E08F4">
              <w:rPr>
                <w:rFonts w:ascii="Times New Roman" w:eastAsia="Times New Roman" w:hAnsi="Times New Roman" w:cs="Times New Roman"/>
                <w:sz w:val="24"/>
                <w:szCs w:val="24"/>
                <w:lang w:val="ro-RO" w:eastAsia="en-GB"/>
              </w:rPr>
              <w:t xml:space="preserve"> şi desfăşurarea seminarelor și disputelor comune cu factorii de decizie (ISC, IP, Ag. Ecolog., ÎMGFL, CCA, CCL, APLP, CCG) în vederea prevenirii, curmării, încheierea proceselor-verbale contravenționale și combaterea construcțiilor neautorizate.</w:t>
            </w:r>
          </w:p>
        </w:tc>
        <w:tc>
          <w:tcPr>
            <w:tcW w:w="2824" w:type="dxa"/>
            <w:gridSpan w:val="4"/>
            <w:tcBorders>
              <w:top w:val="single" w:sz="4" w:space="0" w:color="auto"/>
              <w:left w:val="single" w:sz="4" w:space="0" w:color="auto"/>
              <w:bottom w:val="single" w:sz="4" w:space="0" w:color="auto"/>
              <w:right w:val="single" w:sz="4" w:space="0" w:color="auto"/>
            </w:tcBorders>
          </w:tcPr>
          <w:p w:rsidR="00CA14F4" w:rsidRPr="001E08F4" w:rsidRDefault="00CA14F4" w:rsidP="001E08F4">
            <w:pPr>
              <w:widowControl w:val="0"/>
              <w:autoSpaceDE w:val="0"/>
              <w:autoSpaceDN w:val="0"/>
              <w:adjustRightInd w:val="0"/>
              <w:spacing w:after="0" w:line="240" w:lineRule="auto"/>
              <w:jc w:val="both"/>
              <w:rPr>
                <w:rFonts w:ascii="Times New Roman" w:eastAsia="Times New Roman" w:hAnsi="Times New Roman" w:cs="Times New Roman"/>
                <w:spacing w:val="-7"/>
                <w:sz w:val="24"/>
                <w:szCs w:val="24"/>
                <w:lang w:val="en-US" w:eastAsia="en-GB"/>
              </w:rPr>
            </w:pPr>
            <w:r w:rsidRPr="001E08F4">
              <w:rPr>
                <w:rFonts w:ascii="Times New Roman" w:eastAsia="Times New Roman" w:hAnsi="Times New Roman" w:cs="Times New Roman"/>
                <w:sz w:val="24"/>
                <w:szCs w:val="24"/>
                <w:lang w:val="ro-RO" w:eastAsia="en-GB"/>
              </w:rPr>
              <w:t xml:space="preserve"> 2.2.1.Actualizarea și perfectarea propunerilor în vederea actualizării cadrului legal normativ în vederea rezultatului final de combatere a construcțiilor şi amenajărilor neautorizate.</w:t>
            </w:r>
          </w:p>
        </w:tc>
        <w:tc>
          <w:tcPr>
            <w:tcW w:w="2278" w:type="dxa"/>
            <w:tcBorders>
              <w:top w:val="single" w:sz="4" w:space="0" w:color="auto"/>
              <w:left w:val="single" w:sz="4" w:space="0" w:color="auto"/>
              <w:bottom w:val="single" w:sz="4" w:space="0" w:color="auto"/>
              <w:right w:val="single" w:sz="4" w:space="0" w:color="auto"/>
            </w:tcBorders>
          </w:tcPr>
          <w:p w:rsidR="00CA14F4" w:rsidRPr="001E08F4" w:rsidRDefault="00CA14F4" w:rsidP="001E08F4">
            <w:pPr>
              <w:tabs>
                <w:tab w:val="left" w:pos="71"/>
              </w:tabs>
              <w:spacing w:after="0" w:line="240" w:lineRule="auto"/>
              <w:ind w:left="71"/>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notelor informative cu propuneri de modificare a Codului Contravențional și cadrului legal normativ.</w:t>
            </w:r>
          </w:p>
        </w:tc>
        <w:tc>
          <w:tcPr>
            <w:tcW w:w="1599" w:type="dxa"/>
            <w:gridSpan w:val="3"/>
            <w:tcBorders>
              <w:top w:val="single" w:sz="4" w:space="0" w:color="auto"/>
              <w:left w:val="single" w:sz="4" w:space="0" w:color="auto"/>
              <w:bottom w:val="single" w:sz="4" w:space="0" w:color="auto"/>
              <w:right w:val="single" w:sz="4" w:space="0" w:color="auto"/>
            </w:tcBorders>
            <w:vAlign w:val="center"/>
          </w:tcPr>
          <w:p w:rsidR="00CA14F4" w:rsidRPr="001E08F4" w:rsidRDefault="00CA14F4" w:rsidP="001E08F4">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   sem. I-----2</w:t>
            </w:r>
          </w:p>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II----3</w:t>
            </w:r>
          </w:p>
        </w:tc>
        <w:tc>
          <w:tcPr>
            <w:tcW w:w="2231" w:type="dxa"/>
            <w:gridSpan w:val="4"/>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Serviciul arhitectură și construcții /</w:t>
            </w:r>
          </w:p>
          <w:p w:rsidR="00CA14F4" w:rsidRPr="0046222C" w:rsidRDefault="00CA14F4" w:rsidP="0046222C">
            <w:pPr>
              <w:spacing w:after="0" w:line="240" w:lineRule="auto"/>
              <w:rPr>
                <w:rFonts w:ascii="Times New Roman" w:eastAsia="Times New Roman" w:hAnsi="Times New Roman" w:cs="Times New Roman"/>
                <w:sz w:val="24"/>
                <w:szCs w:val="24"/>
                <w:lang w:val="ro-RO" w:eastAsia="en-GB"/>
              </w:rPr>
            </w:pPr>
            <w:r>
              <w:rPr>
                <w:rFonts w:ascii="Times New Roman" w:eastAsia="Times New Roman" w:hAnsi="Times New Roman"/>
                <w:sz w:val="24"/>
                <w:szCs w:val="24"/>
                <w:lang w:val="ro-RO" w:eastAsia="en-GB"/>
              </w:rPr>
              <w:t xml:space="preserve">         </w:t>
            </w:r>
            <w:proofErr w:type="spellStart"/>
            <w:r w:rsidRPr="0046222C">
              <w:rPr>
                <w:rFonts w:ascii="Times New Roman" w:eastAsia="Times New Roman" w:hAnsi="Times New Roman"/>
                <w:sz w:val="24"/>
                <w:szCs w:val="24"/>
                <w:lang w:val="ro-RO" w:eastAsia="en-GB"/>
              </w:rPr>
              <w:t>I.Bubulici</w:t>
            </w:r>
            <w:proofErr w:type="spellEnd"/>
          </w:p>
          <w:p w:rsidR="00CA14F4" w:rsidRPr="001E08F4" w:rsidRDefault="00CA14F4" w:rsidP="001E08F4">
            <w:pPr>
              <w:spacing w:line="240" w:lineRule="auto"/>
              <w:jc w:val="center"/>
              <w:rPr>
                <w:rFonts w:ascii="Times New Roman" w:eastAsia="Calibri" w:hAnsi="Times New Roman" w:cs="Times New Roman"/>
                <w:sz w:val="24"/>
                <w:szCs w:val="24"/>
                <w:lang w:val="ro-RO"/>
              </w:rPr>
            </w:pPr>
          </w:p>
        </w:tc>
        <w:tc>
          <w:tcPr>
            <w:tcW w:w="4962" w:type="dxa"/>
            <w:gridSpan w:val="7"/>
            <w:tcBorders>
              <w:top w:val="single" w:sz="4" w:space="0" w:color="auto"/>
              <w:left w:val="single" w:sz="4" w:space="0" w:color="auto"/>
              <w:bottom w:val="single" w:sz="4" w:space="0" w:color="auto"/>
              <w:right w:val="single" w:sz="4" w:space="0" w:color="auto"/>
            </w:tcBorders>
          </w:tcPr>
          <w:p w:rsidR="00CA14F4" w:rsidRPr="007C6566" w:rsidRDefault="00CA14F4" w:rsidP="00E8670D">
            <w:pPr>
              <w:spacing w:after="0" w:line="240" w:lineRule="auto"/>
              <w:rPr>
                <w:rFonts w:ascii="Times New Roman" w:eastAsia="Times New Roman" w:hAnsi="Times New Roman" w:cs="Times New Roman"/>
                <w:b/>
                <w:sz w:val="24"/>
                <w:szCs w:val="24"/>
                <w:lang w:val="ro-RO" w:eastAsia="en-GB"/>
              </w:rPr>
            </w:pPr>
            <w:r w:rsidRPr="007C6566">
              <w:rPr>
                <w:rFonts w:ascii="Times New Roman" w:eastAsia="Times New Roman" w:hAnsi="Times New Roman" w:cs="Times New Roman"/>
                <w:b/>
                <w:sz w:val="24"/>
                <w:szCs w:val="24"/>
                <w:lang w:val="ro-RO" w:eastAsia="en-GB"/>
              </w:rPr>
              <w:t>REALIZAT/</w:t>
            </w:r>
          </w:p>
          <w:p w:rsidR="00CA14F4" w:rsidRPr="00C937F0" w:rsidRDefault="006A6847" w:rsidP="00E8670D">
            <w:pPr>
              <w:spacing w:after="0" w:line="240" w:lineRule="auto"/>
              <w:jc w:val="both"/>
              <w:rPr>
                <w:rFonts w:ascii="Times New Roman" w:eastAsia="Times New Roman" w:hAnsi="Times New Roman" w:cs="Times New Roman"/>
                <w:sz w:val="24"/>
                <w:szCs w:val="24"/>
                <w:lang w:val="ro-RO"/>
              </w:rPr>
            </w:pPr>
            <w:r w:rsidRPr="00C937F0">
              <w:rPr>
                <w:rFonts w:ascii="Times New Roman" w:eastAsia="Times New Roman" w:hAnsi="Times New Roman" w:cs="Times New Roman"/>
                <w:sz w:val="24"/>
                <w:szCs w:val="24"/>
                <w:lang w:val="ro-RO" w:eastAsia="en-GB"/>
              </w:rPr>
              <w:t>În semestrul I</w:t>
            </w:r>
            <w:r w:rsidR="00CA14F4" w:rsidRPr="00C937F0">
              <w:rPr>
                <w:rFonts w:ascii="Times New Roman" w:eastAsia="Times New Roman" w:hAnsi="Times New Roman" w:cs="Times New Roman"/>
                <w:sz w:val="24"/>
                <w:szCs w:val="24"/>
                <w:lang w:val="ro-RO" w:eastAsia="en-GB"/>
              </w:rPr>
              <w:t xml:space="preserve">, </w:t>
            </w:r>
            <w:r w:rsidRPr="00C937F0">
              <w:rPr>
                <w:rFonts w:ascii="Times New Roman" w:eastAsia="Times New Roman" w:hAnsi="Times New Roman" w:cs="Times New Roman"/>
                <w:sz w:val="24"/>
                <w:szCs w:val="24"/>
                <w:lang w:val="ro-RO" w:eastAsia="en-GB"/>
              </w:rPr>
              <w:t>a</w:t>
            </w:r>
            <w:r w:rsidR="00CA14F4" w:rsidRPr="00C937F0">
              <w:rPr>
                <w:rFonts w:ascii="Times New Roman" w:eastAsia="Times New Roman" w:hAnsi="Times New Roman" w:cs="Times New Roman"/>
                <w:sz w:val="24"/>
                <w:szCs w:val="24"/>
                <w:lang w:val="ro-RO" w:eastAsia="en-GB"/>
              </w:rPr>
              <w:t xml:space="preserve"> anul</w:t>
            </w:r>
            <w:r w:rsidRPr="00C937F0">
              <w:rPr>
                <w:rFonts w:ascii="Times New Roman" w:eastAsia="Times New Roman" w:hAnsi="Times New Roman" w:cs="Times New Roman"/>
                <w:sz w:val="24"/>
                <w:szCs w:val="24"/>
                <w:lang w:val="ro-RO" w:eastAsia="en-GB"/>
              </w:rPr>
              <w:t>ui 2018</w:t>
            </w:r>
            <w:r w:rsidR="00CA14F4" w:rsidRPr="00C937F0">
              <w:rPr>
                <w:rFonts w:ascii="Times New Roman" w:eastAsia="Times New Roman" w:hAnsi="Times New Roman" w:cs="Times New Roman"/>
                <w:sz w:val="24"/>
                <w:szCs w:val="24"/>
                <w:lang w:val="ro-RO" w:eastAsia="en-GB"/>
              </w:rPr>
              <w:t>, au fost întreprinse următoarele acțiuni în vederea combaterii construcțiilor.</w:t>
            </w:r>
            <w:r w:rsidR="00CA14F4" w:rsidRPr="00C937F0">
              <w:rPr>
                <w:rFonts w:ascii="Times New Roman" w:eastAsia="Times New Roman" w:hAnsi="Times New Roman" w:cs="Times New Roman"/>
                <w:sz w:val="24"/>
                <w:szCs w:val="24"/>
                <w:lang w:val="ro-RO"/>
              </w:rPr>
              <w:t xml:space="preserve"> </w:t>
            </w:r>
          </w:p>
          <w:p w:rsidR="00CA14F4" w:rsidRPr="00C937F0" w:rsidRDefault="00E56DB2" w:rsidP="00E8670D">
            <w:pPr>
              <w:spacing w:after="0"/>
              <w:jc w:val="both"/>
              <w:rPr>
                <w:rFonts w:ascii="Times New Roman" w:eastAsia="Times New Roman" w:hAnsi="Times New Roman" w:cs="Times New Roman"/>
                <w:sz w:val="24"/>
                <w:szCs w:val="24"/>
                <w:lang w:val="ro-RO"/>
              </w:rPr>
            </w:pPr>
            <w:r w:rsidRPr="00C937F0">
              <w:rPr>
                <w:rFonts w:ascii="Times New Roman" w:eastAsia="Times New Roman" w:hAnsi="Times New Roman" w:cs="Times New Roman"/>
                <w:sz w:val="24"/>
                <w:szCs w:val="24"/>
                <w:lang w:val="ro-RO"/>
              </w:rPr>
              <w:t>- 61</w:t>
            </w:r>
            <w:r w:rsidR="00CA14F4" w:rsidRPr="00C937F0">
              <w:rPr>
                <w:rFonts w:ascii="Times New Roman" w:eastAsia="Times New Roman" w:hAnsi="Times New Roman" w:cs="Times New Roman"/>
                <w:sz w:val="24"/>
                <w:szCs w:val="24"/>
                <w:lang w:val="ro-RO"/>
              </w:rPr>
              <w:t xml:space="preserve"> de sesizări dintre care:</w:t>
            </w:r>
          </w:p>
          <w:p w:rsidR="00CA14F4" w:rsidRPr="00C937F0" w:rsidRDefault="00E56DB2" w:rsidP="00E8670D">
            <w:pPr>
              <w:spacing w:after="0"/>
              <w:jc w:val="both"/>
              <w:rPr>
                <w:rFonts w:ascii="Times New Roman" w:eastAsia="Times New Roman" w:hAnsi="Times New Roman" w:cs="Times New Roman"/>
                <w:sz w:val="24"/>
                <w:szCs w:val="24"/>
                <w:lang w:val="ro-RO"/>
              </w:rPr>
            </w:pPr>
            <w:r w:rsidRPr="00C937F0">
              <w:rPr>
                <w:rFonts w:ascii="Times New Roman" w:eastAsia="Times New Roman" w:hAnsi="Times New Roman" w:cs="Times New Roman"/>
                <w:sz w:val="24"/>
                <w:szCs w:val="24"/>
                <w:lang w:val="ro-RO"/>
              </w:rPr>
              <w:t>- 43</w:t>
            </w:r>
            <w:r w:rsidR="00CA14F4" w:rsidRPr="00C937F0">
              <w:rPr>
                <w:rFonts w:ascii="Times New Roman" w:eastAsia="Times New Roman" w:hAnsi="Times New Roman" w:cs="Times New Roman"/>
                <w:sz w:val="24"/>
                <w:szCs w:val="24"/>
                <w:lang w:val="ro-RO"/>
              </w:rPr>
              <w:t xml:space="preserve"> verificarea corectitudinii lucrărilor executate (în adresa IPC);</w:t>
            </w:r>
          </w:p>
          <w:p w:rsidR="00CA14F4" w:rsidRPr="00C937F0" w:rsidRDefault="00E56DB2" w:rsidP="00E8670D">
            <w:pPr>
              <w:spacing w:after="0"/>
              <w:jc w:val="both"/>
              <w:rPr>
                <w:rFonts w:ascii="Times New Roman" w:eastAsia="Times New Roman" w:hAnsi="Times New Roman" w:cs="Times New Roman"/>
                <w:sz w:val="24"/>
                <w:szCs w:val="24"/>
                <w:lang w:val="ro-RO"/>
              </w:rPr>
            </w:pPr>
            <w:r w:rsidRPr="00C937F0">
              <w:rPr>
                <w:rFonts w:ascii="Times New Roman" w:eastAsia="Times New Roman" w:hAnsi="Times New Roman" w:cs="Times New Roman"/>
                <w:sz w:val="24"/>
                <w:szCs w:val="24"/>
                <w:lang w:val="ro-RO"/>
              </w:rPr>
              <w:t>-7</w:t>
            </w:r>
            <w:r w:rsidR="00CA14F4" w:rsidRPr="00C937F0">
              <w:rPr>
                <w:rFonts w:ascii="Times New Roman" w:eastAsia="Times New Roman" w:hAnsi="Times New Roman" w:cs="Times New Roman"/>
                <w:sz w:val="24"/>
                <w:szCs w:val="24"/>
                <w:lang w:val="ro-RO"/>
              </w:rPr>
              <w:t xml:space="preserve">  în adresa Inspecției de Stat în Construcții;</w:t>
            </w:r>
          </w:p>
          <w:p w:rsidR="00CA14F4" w:rsidRPr="00C937F0" w:rsidRDefault="00CA14F4" w:rsidP="00E8670D">
            <w:pPr>
              <w:spacing w:after="0"/>
              <w:jc w:val="both"/>
              <w:rPr>
                <w:rFonts w:ascii="Times New Roman" w:eastAsia="Times New Roman" w:hAnsi="Times New Roman" w:cs="Times New Roman"/>
                <w:sz w:val="24"/>
                <w:szCs w:val="24"/>
                <w:lang w:val="ro-RO"/>
              </w:rPr>
            </w:pPr>
            <w:r w:rsidRPr="00C937F0">
              <w:rPr>
                <w:rFonts w:ascii="Times New Roman" w:eastAsia="Times New Roman" w:hAnsi="Times New Roman" w:cs="Times New Roman"/>
                <w:sz w:val="24"/>
                <w:szCs w:val="24"/>
                <w:lang w:val="ro-RO"/>
              </w:rPr>
              <w:t>- 11 în adresa Agenţiei Ecologice Chişinău.</w:t>
            </w:r>
          </w:p>
          <w:p w:rsidR="00CA14F4" w:rsidRPr="00C937F0" w:rsidRDefault="00CA14F4" w:rsidP="00E8670D">
            <w:pPr>
              <w:spacing w:after="0"/>
              <w:jc w:val="both"/>
              <w:rPr>
                <w:rFonts w:ascii="Times New Roman" w:eastAsia="Calibri" w:hAnsi="Times New Roman" w:cs="Times New Roman"/>
                <w:sz w:val="24"/>
                <w:szCs w:val="24"/>
                <w:lang w:val="ro-RO"/>
              </w:rPr>
            </w:pPr>
            <w:r w:rsidRPr="00C937F0">
              <w:rPr>
                <w:rFonts w:ascii="Times New Roman" w:eastAsia="Calibri" w:hAnsi="Times New Roman" w:cs="Times New Roman"/>
                <w:sz w:val="24"/>
                <w:szCs w:val="24"/>
                <w:lang w:val="ro-RO"/>
              </w:rPr>
              <w:t>Pe parcursul I semestru, Secţia arhitectură şi construcţii a înaintat 3 iniţiative cu propuneri de eficientizare a măsurilor de prevenire şi combatere a fenomenului construcţiei neautorizate.</w:t>
            </w:r>
          </w:p>
          <w:p w:rsidR="00CA14F4" w:rsidRPr="007C6566" w:rsidRDefault="00CA14F4" w:rsidP="00E8670D">
            <w:pPr>
              <w:spacing w:after="0" w:line="240" w:lineRule="auto"/>
              <w:jc w:val="both"/>
              <w:rPr>
                <w:rFonts w:ascii="Times New Roman" w:eastAsia="Times New Roman" w:hAnsi="Times New Roman" w:cs="Times New Roman"/>
                <w:b/>
                <w:sz w:val="24"/>
                <w:szCs w:val="24"/>
                <w:lang w:val="ro-RO" w:eastAsia="en-GB"/>
              </w:rPr>
            </w:pPr>
            <w:r w:rsidRPr="00C937F0">
              <w:rPr>
                <w:rFonts w:ascii="Times New Roman" w:eastAsia="Calibri" w:hAnsi="Times New Roman" w:cs="Times New Roman"/>
                <w:sz w:val="24"/>
                <w:szCs w:val="24"/>
                <w:lang w:val="ro-RO"/>
              </w:rPr>
              <w:t>Perfectate p/v art. 179CC RM - 18</w:t>
            </w:r>
          </w:p>
        </w:tc>
      </w:tr>
      <w:tr w:rsidR="00CA14F4" w:rsidRPr="001E08F4" w:rsidTr="00470D13">
        <w:tblPrEx>
          <w:tblLook w:val="04A0" w:firstRow="1" w:lastRow="0" w:firstColumn="1" w:lastColumn="0" w:noHBand="0" w:noVBand="1"/>
        </w:tblPrEx>
        <w:trPr>
          <w:trHeight w:val="1266"/>
        </w:trPr>
        <w:tc>
          <w:tcPr>
            <w:tcW w:w="1983" w:type="dxa"/>
            <w:vMerge w:val="restart"/>
            <w:tcBorders>
              <w:top w:val="single" w:sz="4" w:space="0" w:color="auto"/>
              <w:left w:val="single" w:sz="4" w:space="0" w:color="auto"/>
              <w:bottom w:val="single" w:sz="4" w:space="0" w:color="auto"/>
              <w:right w:val="single" w:sz="4" w:space="0" w:color="auto"/>
            </w:tcBorders>
          </w:tcPr>
          <w:p w:rsidR="00CA14F4" w:rsidRPr="001E08F4" w:rsidRDefault="00CA14F4" w:rsidP="001E08F4">
            <w:pPr>
              <w:tabs>
                <w:tab w:val="left" w:pos="34"/>
              </w:tabs>
              <w:spacing w:line="240" w:lineRule="auto"/>
              <w:rPr>
                <w:rFonts w:ascii="Times New Roman" w:eastAsia="Calibri" w:hAnsi="Times New Roman" w:cs="Times New Roman"/>
                <w:sz w:val="24"/>
                <w:szCs w:val="24"/>
                <w:lang w:val="ro-MO"/>
              </w:rPr>
            </w:pPr>
            <w:r w:rsidRPr="001E08F4">
              <w:rPr>
                <w:rFonts w:ascii="Times New Roman" w:eastAsia="Times New Roman" w:hAnsi="Times New Roman" w:cs="Times New Roman"/>
                <w:sz w:val="24"/>
                <w:szCs w:val="24"/>
                <w:lang w:val="ro-RO" w:eastAsia="en-GB"/>
              </w:rPr>
              <w:t xml:space="preserve">2.3. Efectuarea analizei și înaintarea propunerilor cu privire la arenda terenului de sub obiectivele provizorii (garaje metalice) și implementarea politicii de impozitare </w:t>
            </w:r>
            <w:r w:rsidRPr="001E08F4">
              <w:rPr>
                <w:rFonts w:ascii="Times New Roman" w:eastAsia="Times New Roman" w:hAnsi="Times New Roman" w:cs="Times New Roman"/>
                <w:sz w:val="24"/>
                <w:szCs w:val="24"/>
                <w:lang w:val="ro-RO" w:eastAsia="en-GB"/>
              </w:rPr>
              <w:lastRenderedPageBreak/>
              <w:t>(arenda, amenajare și salubrizare).</w:t>
            </w:r>
          </w:p>
        </w:tc>
        <w:tc>
          <w:tcPr>
            <w:tcW w:w="2824" w:type="dxa"/>
            <w:gridSpan w:val="4"/>
            <w:tcBorders>
              <w:top w:val="single" w:sz="4" w:space="0" w:color="auto"/>
              <w:left w:val="single" w:sz="4" w:space="0" w:color="auto"/>
              <w:bottom w:val="single" w:sz="4" w:space="0" w:color="auto"/>
              <w:right w:val="single" w:sz="4" w:space="0" w:color="auto"/>
            </w:tcBorders>
          </w:tcPr>
          <w:p w:rsidR="00CA14F4" w:rsidRPr="001E08F4" w:rsidRDefault="00CA14F4" w:rsidP="001E08F4">
            <w:pPr>
              <w:widowControl w:val="0"/>
              <w:autoSpaceDE w:val="0"/>
              <w:autoSpaceDN w:val="0"/>
              <w:adjustRightInd w:val="0"/>
              <w:spacing w:after="0" w:line="240" w:lineRule="auto"/>
              <w:rPr>
                <w:rFonts w:ascii="Times New Roman" w:eastAsia="Times New Roman" w:hAnsi="Times New Roman" w:cs="Times New Roman"/>
                <w:spacing w:val="-7"/>
                <w:sz w:val="24"/>
                <w:szCs w:val="24"/>
                <w:lang w:val="en-US" w:eastAsia="en-GB"/>
              </w:rPr>
            </w:pPr>
            <w:r w:rsidRPr="001E08F4">
              <w:rPr>
                <w:rFonts w:ascii="Times New Roman" w:eastAsia="Times New Roman" w:hAnsi="Times New Roman" w:cs="Times New Roman"/>
                <w:sz w:val="24"/>
                <w:szCs w:val="24"/>
                <w:lang w:val="en-US" w:eastAsia="en-GB"/>
              </w:rPr>
              <w:lastRenderedPageBreak/>
              <w:t>2.3.1</w:t>
            </w:r>
            <w:proofErr w:type="gramStart"/>
            <w:r w:rsidRPr="001E08F4">
              <w:rPr>
                <w:rFonts w:ascii="Times New Roman" w:eastAsia="Times New Roman" w:hAnsi="Times New Roman" w:cs="Times New Roman"/>
                <w:sz w:val="24"/>
                <w:szCs w:val="24"/>
                <w:lang w:val="en-US" w:eastAsia="en-GB"/>
              </w:rPr>
              <w:t>.</w:t>
            </w:r>
            <w:r w:rsidRPr="001E08F4">
              <w:rPr>
                <w:rFonts w:ascii="Times New Roman" w:eastAsia="Times New Roman" w:hAnsi="Times New Roman" w:cs="Times New Roman"/>
                <w:sz w:val="24"/>
                <w:szCs w:val="24"/>
                <w:lang w:val="ro-RO" w:eastAsia="en-GB"/>
              </w:rPr>
              <w:t>Conlucrarea</w:t>
            </w:r>
            <w:proofErr w:type="gramEnd"/>
            <w:r w:rsidRPr="001E08F4">
              <w:rPr>
                <w:rFonts w:ascii="Times New Roman" w:eastAsia="Times New Roman" w:hAnsi="Times New Roman" w:cs="Times New Roman"/>
                <w:sz w:val="24"/>
                <w:szCs w:val="24"/>
                <w:lang w:val="ro-RO" w:eastAsia="en-GB"/>
              </w:rPr>
              <w:t xml:space="preserve"> cu proprietarii și deținătorii de bunuri (garaje metalice ş.a.).</w:t>
            </w:r>
          </w:p>
        </w:tc>
        <w:tc>
          <w:tcPr>
            <w:tcW w:w="2278" w:type="dxa"/>
            <w:tcBorders>
              <w:top w:val="single" w:sz="4" w:space="0" w:color="auto"/>
              <w:left w:val="single" w:sz="4" w:space="0" w:color="auto"/>
              <w:bottom w:val="single" w:sz="4" w:space="0" w:color="auto"/>
              <w:right w:val="single" w:sz="4" w:space="0" w:color="auto"/>
            </w:tcBorders>
          </w:tcPr>
          <w:p w:rsidR="00CA14F4" w:rsidRPr="001E08F4" w:rsidRDefault="00CA14F4" w:rsidP="001E08F4">
            <w:pPr>
              <w:tabs>
                <w:tab w:val="left" w:pos="71"/>
              </w:tabs>
              <w:spacing w:after="0" w:line="240" w:lineRule="auto"/>
              <w:ind w:left="71"/>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notificărilor şi prescripţiilor.</w:t>
            </w:r>
          </w:p>
          <w:p w:rsidR="00CA14F4" w:rsidRPr="001E08F4" w:rsidRDefault="00CA14F4" w:rsidP="001E08F4">
            <w:pPr>
              <w:tabs>
                <w:tab w:val="left" w:pos="71"/>
              </w:tabs>
              <w:spacing w:after="0" w:line="240" w:lineRule="auto"/>
              <w:ind w:left="71"/>
              <w:rPr>
                <w:rFonts w:ascii="Times New Roman" w:eastAsia="Times New Roman" w:hAnsi="Times New Roman" w:cs="Times New Roman"/>
                <w:sz w:val="24"/>
                <w:szCs w:val="24"/>
                <w:lang w:val="ro-RO" w:eastAsia="en-GB"/>
              </w:rPr>
            </w:pPr>
          </w:p>
        </w:tc>
        <w:tc>
          <w:tcPr>
            <w:tcW w:w="1599" w:type="dxa"/>
            <w:gridSpan w:val="3"/>
            <w:tcBorders>
              <w:top w:val="single" w:sz="4" w:space="0" w:color="auto"/>
              <w:left w:val="single" w:sz="4" w:space="0" w:color="auto"/>
              <w:bottom w:val="single" w:sz="4" w:space="0" w:color="auto"/>
              <w:right w:val="single" w:sz="4" w:space="0" w:color="auto"/>
            </w:tcBorders>
            <w:vAlign w:val="center"/>
          </w:tcPr>
          <w:p w:rsidR="00CA14F4" w:rsidRPr="001E08F4" w:rsidRDefault="00CA14F4" w:rsidP="001E08F4">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  sem. I-----2</w:t>
            </w:r>
          </w:p>
          <w:p w:rsidR="00CA14F4" w:rsidRPr="001E08F4" w:rsidRDefault="00CA14F4" w:rsidP="001E08F4">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  sem. II----3</w:t>
            </w:r>
          </w:p>
        </w:tc>
        <w:tc>
          <w:tcPr>
            <w:tcW w:w="2410" w:type="dxa"/>
            <w:gridSpan w:val="8"/>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Serviciul arhitectură și construcții /</w:t>
            </w:r>
          </w:p>
          <w:p w:rsidR="00CA14F4" w:rsidRPr="0046222C" w:rsidRDefault="00CA14F4" w:rsidP="0046222C">
            <w:pPr>
              <w:spacing w:after="0" w:line="240" w:lineRule="auto"/>
              <w:rPr>
                <w:rFonts w:ascii="Times New Roman" w:eastAsia="Calibri" w:hAnsi="Times New Roman" w:cs="Times New Roman"/>
                <w:sz w:val="24"/>
                <w:szCs w:val="24"/>
                <w:lang w:val="ro-RO"/>
              </w:rPr>
            </w:pPr>
            <w:r>
              <w:rPr>
                <w:rFonts w:ascii="Times New Roman" w:hAnsi="Times New Roman"/>
                <w:sz w:val="24"/>
                <w:szCs w:val="24"/>
                <w:lang w:val="ro-RO"/>
              </w:rPr>
              <w:t xml:space="preserve">          </w:t>
            </w:r>
            <w:proofErr w:type="spellStart"/>
            <w:r>
              <w:rPr>
                <w:rFonts w:ascii="Times New Roman" w:hAnsi="Times New Roman"/>
                <w:sz w:val="24"/>
                <w:szCs w:val="24"/>
                <w:lang w:val="ro-RO"/>
              </w:rPr>
              <w:t>I.</w:t>
            </w:r>
            <w:r w:rsidRPr="0046222C">
              <w:rPr>
                <w:rFonts w:ascii="Times New Roman" w:hAnsi="Times New Roman"/>
                <w:sz w:val="24"/>
                <w:szCs w:val="24"/>
                <w:lang w:val="ro-RO"/>
              </w:rPr>
              <w:t>Bubulici</w:t>
            </w:r>
            <w:proofErr w:type="spellEnd"/>
          </w:p>
        </w:tc>
        <w:tc>
          <w:tcPr>
            <w:tcW w:w="4783" w:type="dxa"/>
            <w:gridSpan w:val="3"/>
            <w:tcBorders>
              <w:top w:val="single" w:sz="4" w:space="0" w:color="auto"/>
              <w:left w:val="single" w:sz="4" w:space="0" w:color="auto"/>
              <w:bottom w:val="single" w:sz="4" w:space="0" w:color="auto"/>
              <w:right w:val="single" w:sz="4" w:space="0" w:color="auto"/>
            </w:tcBorders>
          </w:tcPr>
          <w:p w:rsidR="00CA14F4" w:rsidRPr="007C6566" w:rsidRDefault="00CA14F4" w:rsidP="00E8670D">
            <w:pPr>
              <w:spacing w:after="0" w:line="240" w:lineRule="auto"/>
              <w:jc w:val="both"/>
              <w:rPr>
                <w:rFonts w:ascii="Times New Roman" w:eastAsia="Times New Roman" w:hAnsi="Times New Roman" w:cs="Times New Roman"/>
                <w:b/>
                <w:sz w:val="24"/>
                <w:szCs w:val="24"/>
                <w:lang w:val="ro-RO" w:eastAsia="en-GB"/>
              </w:rPr>
            </w:pPr>
            <w:r w:rsidRPr="007C6566">
              <w:rPr>
                <w:rFonts w:ascii="Times New Roman" w:eastAsia="Times New Roman" w:hAnsi="Times New Roman" w:cs="Times New Roman"/>
                <w:b/>
                <w:sz w:val="24"/>
                <w:szCs w:val="24"/>
                <w:lang w:val="ro-RO" w:eastAsia="en-GB"/>
              </w:rPr>
              <w:t>REALIZAT/</w:t>
            </w:r>
          </w:p>
          <w:p w:rsidR="00CA14F4" w:rsidRPr="007C6566" w:rsidRDefault="00CA14F4" w:rsidP="00E8670D">
            <w:pPr>
              <w:spacing w:after="0" w:line="240" w:lineRule="auto"/>
              <w:jc w:val="both"/>
              <w:rPr>
                <w:rFonts w:ascii="Times New Roman" w:hAnsi="Times New Roman"/>
                <w:sz w:val="24"/>
                <w:szCs w:val="24"/>
                <w:lang w:val="ro-RO"/>
              </w:rPr>
            </w:pPr>
            <w:r w:rsidRPr="007C6566">
              <w:rPr>
                <w:rFonts w:ascii="Times New Roman" w:hAnsi="Times New Roman"/>
                <w:sz w:val="24"/>
                <w:szCs w:val="24"/>
                <w:lang w:val="ro-RO"/>
              </w:rPr>
              <w:t xml:space="preserve"> În perioada de raport, au fost perfectate:</w:t>
            </w:r>
          </w:p>
          <w:p w:rsidR="00CA14F4" w:rsidRPr="007C6566" w:rsidRDefault="00CA14F4" w:rsidP="00E8670D">
            <w:pPr>
              <w:spacing w:after="0" w:line="240" w:lineRule="auto"/>
              <w:jc w:val="both"/>
              <w:rPr>
                <w:rFonts w:ascii="Times New Roman" w:hAnsi="Times New Roman"/>
                <w:sz w:val="24"/>
                <w:szCs w:val="24"/>
                <w:lang w:val="ro-RO"/>
              </w:rPr>
            </w:pPr>
            <w:r w:rsidRPr="007C6566">
              <w:rPr>
                <w:rFonts w:ascii="Times New Roman" w:hAnsi="Times New Roman"/>
                <w:sz w:val="24"/>
                <w:szCs w:val="24"/>
                <w:lang w:val="ro-RO"/>
              </w:rPr>
              <w:t>1-notă informativă;</w:t>
            </w:r>
          </w:p>
          <w:p w:rsidR="00CA14F4" w:rsidRPr="007C6566" w:rsidRDefault="00CA14F4" w:rsidP="00E8670D">
            <w:pPr>
              <w:spacing w:after="0" w:line="240" w:lineRule="auto"/>
              <w:jc w:val="both"/>
              <w:rPr>
                <w:rFonts w:ascii="Times New Roman" w:hAnsi="Times New Roman"/>
                <w:lang w:val="ro-RO"/>
              </w:rPr>
            </w:pPr>
            <w:r>
              <w:rPr>
                <w:rFonts w:ascii="Times New Roman" w:hAnsi="Times New Roman"/>
                <w:sz w:val="24"/>
                <w:szCs w:val="24"/>
                <w:lang w:val="ro-RO"/>
              </w:rPr>
              <w:t>5-</w:t>
            </w:r>
            <w:r w:rsidRPr="007C6566">
              <w:rPr>
                <w:rFonts w:ascii="Times New Roman" w:hAnsi="Times New Roman"/>
                <w:sz w:val="24"/>
                <w:szCs w:val="24"/>
                <w:lang w:val="ro-RO"/>
              </w:rPr>
              <w:t xml:space="preserve"> prescripții înaintate.</w:t>
            </w:r>
            <w:r w:rsidRPr="007C6566">
              <w:rPr>
                <w:rFonts w:ascii="Times New Roman" w:hAnsi="Times New Roman"/>
                <w:lang w:val="ro-RO"/>
              </w:rPr>
              <w:t xml:space="preserve"> </w:t>
            </w:r>
          </w:p>
        </w:tc>
      </w:tr>
      <w:tr w:rsidR="00CA14F4" w:rsidRPr="00696406" w:rsidTr="00470D13">
        <w:tblPrEx>
          <w:tblLook w:val="04A0" w:firstRow="1" w:lastRow="0" w:firstColumn="1" w:lastColumn="0" w:noHBand="0" w:noVBand="1"/>
        </w:tblPrEx>
        <w:trPr>
          <w:trHeight w:val="1103"/>
        </w:trPr>
        <w:tc>
          <w:tcPr>
            <w:tcW w:w="1983" w:type="dxa"/>
            <w:vMerge/>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rPr>
                <w:rFonts w:ascii="Times New Roman" w:eastAsia="Calibri" w:hAnsi="Times New Roman" w:cs="Times New Roman"/>
                <w:sz w:val="24"/>
                <w:szCs w:val="24"/>
                <w:lang w:val="ro-MO"/>
              </w:rPr>
            </w:pPr>
          </w:p>
        </w:tc>
        <w:tc>
          <w:tcPr>
            <w:tcW w:w="2824" w:type="dxa"/>
            <w:gridSpan w:val="4"/>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2.3.2.Identificarea și evidenţa garajelor metalice amplasate în sector.</w:t>
            </w:r>
          </w:p>
          <w:p w:rsidR="00CA14F4" w:rsidRPr="001E08F4" w:rsidRDefault="00CA14F4" w:rsidP="001E08F4">
            <w:pPr>
              <w:widowControl w:val="0"/>
              <w:autoSpaceDE w:val="0"/>
              <w:autoSpaceDN w:val="0"/>
              <w:adjustRightInd w:val="0"/>
              <w:spacing w:after="0" w:line="240" w:lineRule="auto"/>
              <w:rPr>
                <w:rFonts w:ascii="Times New Roman" w:eastAsia="Times New Roman" w:hAnsi="Times New Roman" w:cs="Times New Roman"/>
                <w:sz w:val="24"/>
                <w:szCs w:val="24"/>
                <w:lang w:val="en-US" w:eastAsia="en-GB"/>
              </w:rPr>
            </w:pPr>
          </w:p>
        </w:tc>
        <w:tc>
          <w:tcPr>
            <w:tcW w:w="2278" w:type="dxa"/>
            <w:tcBorders>
              <w:top w:val="single" w:sz="4" w:space="0" w:color="auto"/>
              <w:left w:val="single" w:sz="4" w:space="0" w:color="auto"/>
              <w:bottom w:val="single" w:sz="4" w:space="0" w:color="auto"/>
              <w:right w:val="single" w:sz="4" w:space="0" w:color="auto"/>
            </w:tcBorders>
          </w:tcPr>
          <w:p w:rsidR="00CA14F4" w:rsidRPr="001E08F4" w:rsidRDefault="00CA14F4" w:rsidP="001E08F4">
            <w:pPr>
              <w:tabs>
                <w:tab w:val="left" w:pos="71"/>
                <w:tab w:val="center" w:pos="1039"/>
              </w:tabs>
              <w:spacing w:after="0" w:line="240" w:lineRule="auto"/>
              <w:ind w:left="71"/>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Registrul de evidență a tuturor garajelor metalice amplasate în sectorul administrat.</w:t>
            </w:r>
          </w:p>
        </w:tc>
        <w:tc>
          <w:tcPr>
            <w:tcW w:w="1599" w:type="dxa"/>
            <w:gridSpan w:val="3"/>
            <w:tcBorders>
              <w:top w:val="single" w:sz="4" w:space="0" w:color="auto"/>
              <w:left w:val="single" w:sz="4" w:space="0" w:color="auto"/>
              <w:bottom w:val="single" w:sz="4" w:space="0" w:color="auto"/>
              <w:right w:val="single" w:sz="4" w:space="0" w:color="auto"/>
            </w:tcBorders>
            <w:vAlign w:val="center"/>
          </w:tcPr>
          <w:p w:rsidR="00CA14F4" w:rsidRPr="001E08F4" w:rsidRDefault="00CA14F4"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I---60</w:t>
            </w:r>
          </w:p>
          <w:p w:rsidR="00CA14F4" w:rsidRPr="001E08F4" w:rsidRDefault="00CA14F4"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II----60</w:t>
            </w:r>
          </w:p>
        </w:tc>
        <w:tc>
          <w:tcPr>
            <w:tcW w:w="2410" w:type="dxa"/>
            <w:gridSpan w:val="8"/>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Serviciul arhitectură și construcții /</w:t>
            </w:r>
          </w:p>
          <w:p w:rsidR="00CA14F4" w:rsidRPr="0046222C" w:rsidRDefault="00CA14F4" w:rsidP="0046222C">
            <w:pPr>
              <w:spacing w:after="0" w:line="240" w:lineRule="auto"/>
              <w:rPr>
                <w:rFonts w:ascii="Times New Roman" w:eastAsia="Calibri" w:hAnsi="Times New Roman" w:cs="Times New Roman"/>
                <w:sz w:val="24"/>
                <w:szCs w:val="24"/>
                <w:lang w:val="ro-RO"/>
              </w:rPr>
            </w:pPr>
            <w:r>
              <w:rPr>
                <w:rFonts w:ascii="Times New Roman" w:hAnsi="Times New Roman"/>
                <w:sz w:val="24"/>
                <w:szCs w:val="24"/>
                <w:lang w:val="ro-RO"/>
              </w:rPr>
              <w:t xml:space="preserve">           </w:t>
            </w:r>
            <w:proofErr w:type="spellStart"/>
            <w:r>
              <w:rPr>
                <w:rFonts w:ascii="Times New Roman" w:hAnsi="Times New Roman"/>
                <w:sz w:val="24"/>
                <w:szCs w:val="24"/>
                <w:lang w:val="ro-RO"/>
              </w:rPr>
              <w:t>I.</w:t>
            </w:r>
            <w:r w:rsidRPr="0046222C">
              <w:rPr>
                <w:rFonts w:ascii="Times New Roman" w:hAnsi="Times New Roman"/>
                <w:sz w:val="24"/>
                <w:szCs w:val="24"/>
                <w:lang w:val="ro-RO"/>
              </w:rPr>
              <w:t>Bubulici</w:t>
            </w:r>
            <w:proofErr w:type="spellEnd"/>
          </w:p>
        </w:tc>
        <w:tc>
          <w:tcPr>
            <w:tcW w:w="4783" w:type="dxa"/>
            <w:gridSpan w:val="3"/>
            <w:tcBorders>
              <w:top w:val="single" w:sz="4" w:space="0" w:color="auto"/>
              <w:left w:val="single" w:sz="4" w:space="0" w:color="auto"/>
              <w:bottom w:val="single" w:sz="4" w:space="0" w:color="auto"/>
              <w:right w:val="single" w:sz="4" w:space="0" w:color="auto"/>
            </w:tcBorders>
          </w:tcPr>
          <w:p w:rsidR="00CA14F4" w:rsidRPr="007C6566" w:rsidRDefault="00CA14F4" w:rsidP="00E8670D">
            <w:pPr>
              <w:spacing w:after="0" w:line="240" w:lineRule="auto"/>
              <w:jc w:val="both"/>
              <w:rPr>
                <w:rFonts w:ascii="Times New Roman" w:eastAsia="Times New Roman" w:hAnsi="Times New Roman" w:cs="Times New Roman"/>
                <w:b/>
                <w:sz w:val="24"/>
                <w:szCs w:val="24"/>
                <w:lang w:val="ro-RO" w:eastAsia="en-GB"/>
              </w:rPr>
            </w:pPr>
            <w:r w:rsidRPr="007C6566">
              <w:rPr>
                <w:rFonts w:ascii="Times New Roman" w:eastAsia="Times New Roman" w:hAnsi="Times New Roman" w:cs="Times New Roman"/>
                <w:b/>
                <w:sz w:val="24"/>
                <w:szCs w:val="24"/>
                <w:lang w:val="ro-RO" w:eastAsia="en-GB"/>
              </w:rPr>
              <w:t>REALIZAT/</w:t>
            </w:r>
          </w:p>
          <w:p w:rsidR="00CA14F4" w:rsidRPr="007C6566" w:rsidRDefault="00CA14F4" w:rsidP="00E8670D">
            <w:pPr>
              <w:spacing w:after="0" w:line="240" w:lineRule="auto"/>
              <w:jc w:val="both"/>
              <w:rPr>
                <w:rFonts w:ascii="Times New Roman" w:eastAsia="Times New Roman" w:hAnsi="Times New Roman" w:cs="Times New Roman"/>
                <w:b/>
                <w:sz w:val="24"/>
                <w:szCs w:val="24"/>
                <w:lang w:val="ro-RO" w:eastAsia="en-GB"/>
              </w:rPr>
            </w:pPr>
            <w:r w:rsidRPr="007C6566">
              <w:rPr>
                <w:rFonts w:ascii="Times New Roman" w:hAnsi="Times New Roman"/>
                <w:sz w:val="24"/>
                <w:szCs w:val="24"/>
                <w:lang w:val="ro-RO"/>
              </w:rPr>
              <w:t>În Registrul de evidență a garajelor metalice amplasate în sectorul Centru</w:t>
            </w:r>
            <w:r>
              <w:rPr>
                <w:rFonts w:ascii="Times New Roman" w:eastAsia="Calibri" w:hAnsi="Times New Roman"/>
                <w:sz w:val="24"/>
                <w:szCs w:val="24"/>
                <w:lang w:val="ro-RO"/>
              </w:rPr>
              <w:t xml:space="preserve"> la evidenţă sunt 48</w:t>
            </w:r>
            <w:r w:rsidRPr="007C6566">
              <w:rPr>
                <w:rFonts w:ascii="Times New Roman" w:eastAsia="Calibri" w:hAnsi="Times New Roman"/>
                <w:sz w:val="24"/>
                <w:szCs w:val="24"/>
                <w:lang w:val="ro-RO"/>
              </w:rPr>
              <w:t xml:space="preserve"> de garaje metalice.</w:t>
            </w:r>
          </w:p>
        </w:tc>
      </w:tr>
      <w:tr w:rsidR="00CA14F4" w:rsidRPr="00696406" w:rsidTr="00470D13">
        <w:tblPrEx>
          <w:tblLook w:val="04A0" w:firstRow="1" w:lastRow="0" w:firstColumn="1" w:lastColumn="0" w:noHBand="0" w:noVBand="1"/>
        </w:tblPrEx>
        <w:trPr>
          <w:trHeight w:val="341"/>
        </w:trPr>
        <w:tc>
          <w:tcPr>
            <w:tcW w:w="1983" w:type="dxa"/>
            <w:vMerge/>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rPr>
                <w:rFonts w:ascii="Times New Roman" w:eastAsia="Calibri" w:hAnsi="Times New Roman" w:cs="Times New Roman"/>
                <w:sz w:val="24"/>
                <w:szCs w:val="24"/>
                <w:lang w:val="ro-MO"/>
              </w:rPr>
            </w:pPr>
          </w:p>
        </w:tc>
        <w:tc>
          <w:tcPr>
            <w:tcW w:w="2824" w:type="dxa"/>
            <w:gridSpan w:val="4"/>
            <w:tcBorders>
              <w:top w:val="single" w:sz="4" w:space="0" w:color="auto"/>
              <w:left w:val="single" w:sz="4" w:space="0" w:color="auto"/>
              <w:bottom w:val="single" w:sz="4" w:space="0" w:color="auto"/>
              <w:right w:val="single" w:sz="4" w:space="0" w:color="auto"/>
            </w:tcBorders>
          </w:tcPr>
          <w:p w:rsidR="00CA14F4" w:rsidRPr="001E08F4" w:rsidRDefault="00CA14F4" w:rsidP="001E08F4">
            <w:pPr>
              <w:widowControl w:val="0"/>
              <w:autoSpaceDE w:val="0"/>
              <w:autoSpaceDN w:val="0"/>
              <w:adjustRightInd w:val="0"/>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2.3.3.Elaborarea proiectelor de dispoziţii ale pretorului sectorului </w:t>
            </w:r>
            <w:r w:rsidRPr="001E08F4">
              <w:rPr>
                <w:rFonts w:ascii="Times New Roman" w:eastAsia="Times New Roman" w:hAnsi="Times New Roman" w:cs="Times New Roman"/>
                <w:sz w:val="24"/>
                <w:szCs w:val="24"/>
                <w:lang w:val="ro-RO" w:eastAsia="en-GB"/>
              </w:rPr>
              <w:lastRenderedPageBreak/>
              <w:t>Centru cu privire la demontarea/evacuarea garajelor metalice neautorizate.</w:t>
            </w:r>
          </w:p>
        </w:tc>
        <w:tc>
          <w:tcPr>
            <w:tcW w:w="2278" w:type="dxa"/>
            <w:tcBorders>
              <w:top w:val="single" w:sz="4" w:space="0" w:color="auto"/>
              <w:left w:val="single" w:sz="4" w:space="0" w:color="auto"/>
              <w:bottom w:val="single" w:sz="4" w:space="0" w:color="auto"/>
              <w:right w:val="single" w:sz="4" w:space="0" w:color="auto"/>
            </w:tcBorders>
          </w:tcPr>
          <w:p w:rsidR="00CA14F4" w:rsidRPr="001E08F4" w:rsidRDefault="00CA14F4" w:rsidP="001E08F4">
            <w:pPr>
              <w:tabs>
                <w:tab w:val="left" w:pos="71"/>
                <w:tab w:val="center" w:pos="1039"/>
              </w:tabs>
              <w:spacing w:after="0" w:line="240" w:lineRule="auto"/>
              <w:ind w:left="71"/>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lastRenderedPageBreak/>
              <w:t xml:space="preserve">Numărul de proiecte de dispoziţii elaborate raportate </w:t>
            </w:r>
            <w:r w:rsidRPr="001E08F4">
              <w:rPr>
                <w:rFonts w:ascii="Times New Roman" w:eastAsia="Times New Roman" w:hAnsi="Times New Roman" w:cs="Times New Roman"/>
                <w:sz w:val="24"/>
                <w:szCs w:val="24"/>
                <w:lang w:val="ro-RO" w:eastAsia="en-GB"/>
              </w:rPr>
              <w:lastRenderedPageBreak/>
              <w:t>la numărul de dispoziții emise.</w:t>
            </w:r>
          </w:p>
          <w:p w:rsidR="00CA14F4" w:rsidRPr="001E08F4" w:rsidRDefault="00CA14F4" w:rsidP="001E08F4">
            <w:pPr>
              <w:tabs>
                <w:tab w:val="left" w:pos="71"/>
              </w:tabs>
              <w:spacing w:after="0" w:line="240" w:lineRule="auto"/>
              <w:rPr>
                <w:rFonts w:ascii="Times New Roman" w:eastAsia="Times New Roman" w:hAnsi="Times New Roman" w:cs="Times New Roman"/>
                <w:sz w:val="24"/>
                <w:szCs w:val="24"/>
                <w:lang w:val="ro-RO" w:eastAsia="en-GB"/>
              </w:rPr>
            </w:pPr>
          </w:p>
        </w:tc>
        <w:tc>
          <w:tcPr>
            <w:tcW w:w="1599" w:type="dxa"/>
            <w:gridSpan w:val="3"/>
            <w:tcBorders>
              <w:top w:val="single" w:sz="4" w:space="0" w:color="auto"/>
              <w:left w:val="single" w:sz="4" w:space="0" w:color="auto"/>
              <w:bottom w:val="single" w:sz="4" w:space="0" w:color="auto"/>
              <w:right w:val="single" w:sz="4" w:space="0" w:color="auto"/>
            </w:tcBorders>
            <w:vAlign w:val="center"/>
          </w:tcPr>
          <w:p w:rsidR="00CA14F4" w:rsidRPr="001E08F4" w:rsidRDefault="00CA14F4"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lastRenderedPageBreak/>
              <w:t>sem. I---20</w:t>
            </w:r>
          </w:p>
          <w:p w:rsidR="00CA14F4" w:rsidRPr="001E08F4" w:rsidRDefault="00CA14F4"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II----20</w:t>
            </w:r>
          </w:p>
        </w:tc>
        <w:tc>
          <w:tcPr>
            <w:tcW w:w="2410" w:type="dxa"/>
            <w:gridSpan w:val="8"/>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Serviciul arhitectură și construcții /</w:t>
            </w:r>
          </w:p>
          <w:p w:rsidR="00CA14F4" w:rsidRPr="0046222C" w:rsidRDefault="00CA14F4" w:rsidP="0046222C">
            <w:pPr>
              <w:spacing w:after="0" w:line="240" w:lineRule="auto"/>
              <w:jc w:val="both"/>
              <w:rPr>
                <w:rFonts w:ascii="Times New Roman" w:eastAsia="Calibri" w:hAnsi="Times New Roman" w:cs="Times New Roman"/>
                <w:sz w:val="24"/>
                <w:szCs w:val="24"/>
                <w:lang w:val="ro-RO"/>
              </w:rPr>
            </w:pPr>
            <w:r>
              <w:rPr>
                <w:rFonts w:ascii="Times New Roman" w:hAnsi="Times New Roman"/>
                <w:sz w:val="24"/>
                <w:szCs w:val="24"/>
                <w:lang w:val="ro-RO"/>
              </w:rPr>
              <w:t xml:space="preserve">          </w:t>
            </w:r>
            <w:proofErr w:type="spellStart"/>
            <w:r w:rsidRPr="0046222C">
              <w:rPr>
                <w:rFonts w:ascii="Times New Roman" w:hAnsi="Times New Roman"/>
                <w:sz w:val="24"/>
                <w:szCs w:val="24"/>
                <w:lang w:val="ro-RO"/>
              </w:rPr>
              <w:t>I.Bubulici</w:t>
            </w:r>
            <w:proofErr w:type="spellEnd"/>
          </w:p>
        </w:tc>
        <w:tc>
          <w:tcPr>
            <w:tcW w:w="4783" w:type="dxa"/>
            <w:gridSpan w:val="3"/>
            <w:tcBorders>
              <w:top w:val="single" w:sz="4" w:space="0" w:color="auto"/>
              <w:left w:val="single" w:sz="4" w:space="0" w:color="auto"/>
              <w:bottom w:val="single" w:sz="4" w:space="0" w:color="auto"/>
              <w:right w:val="single" w:sz="4" w:space="0" w:color="auto"/>
            </w:tcBorders>
          </w:tcPr>
          <w:p w:rsidR="00CA14F4" w:rsidRPr="007C6566" w:rsidRDefault="00CA14F4" w:rsidP="00E8670D">
            <w:pPr>
              <w:spacing w:after="0" w:line="240" w:lineRule="auto"/>
              <w:jc w:val="both"/>
              <w:rPr>
                <w:rFonts w:ascii="Times New Roman" w:eastAsia="Times New Roman" w:hAnsi="Times New Roman" w:cs="Times New Roman"/>
                <w:b/>
                <w:sz w:val="24"/>
                <w:szCs w:val="24"/>
                <w:lang w:val="ro-RO" w:eastAsia="en-GB"/>
              </w:rPr>
            </w:pPr>
            <w:r w:rsidRPr="007C6566">
              <w:rPr>
                <w:rFonts w:ascii="Times New Roman" w:eastAsia="Times New Roman" w:hAnsi="Times New Roman" w:cs="Times New Roman"/>
                <w:b/>
                <w:sz w:val="24"/>
                <w:szCs w:val="24"/>
                <w:lang w:val="ro-RO" w:eastAsia="en-GB"/>
              </w:rPr>
              <w:t>REALIZAT/</w:t>
            </w:r>
          </w:p>
          <w:p w:rsidR="00CA14F4" w:rsidRPr="00C60A4C" w:rsidRDefault="00CA14F4" w:rsidP="00E8670D">
            <w:pPr>
              <w:spacing w:after="0"/>
              <w:jc w:val="both"/>
              <w:rPr>
                <w:rFonts w:ascii="Times New Roman" w:eastAsia="Times New Roman" w:hAnsi="Times New Roman" w:cs="Times New Roman"/>
                <w:sz w:val="24"/>
                <w:szCs w:val="24"/>
                <w:lang w:val="ro-RO"/>
              </w:rPr>
            </w:pPr>
            <w:r w:rsidRPr="00C60A4C">
              <w:rPr>
                <w:rFonts w:ascii="Times New Roman" w:eastAsia="Calibri" w:hAnsi="Times New Roman" w:cs="Times New Roman"/>
                <w:sz w:val="24"/>
                <w:szCs w:val="24"/>
                <w:lang w:val="ro-RO"/>
              </w:rPr>
              <w:t>Pe parcursul semestru</w:t>
            </w:r>
            <w:r w:rsidR="006A6847">
              <w:rPr>
                <w:rFonts w:ascii="Times New Roman" w:eastAsia="Calibri" w:hAnsi="Times New Roman" w:cs="Times New Roman"/>
                <w:sz w:val="24"/>
                <w:szCs w:val="24"/>
                <w:lang w:val="ro-RO"/>
              </w:rPr>
              <w:t>lui</w:t>
            </w:r>
            <w:r>
              <w:rPr>
                <w:rFonts w:ascii="Times New Roman" w:eastAsia="Calibri" w:hAnsi="Times New Roman" w:cs="Times New Roman"/>
                <w:sz w:val="24"/>
                <w:szCs w:val="24"/>
                <w:lang w:val="ro-RO"/>
              </w:rPr>
              <w:t xml:space="preserve">  I</w:t>
            </w:r>
            <w:r w:rsidR="006A6847">
              <w:rPr>
                <w:rFonts w:ascii="Times New Roman" w:eastAsia="Calibri" w:hAnsi="Times New Roman" w:cs="Times New Roman"/>
                <w:sz w:val="24"/>
                <w:szCs w:val="24"/>
                <w:lang w:val="ro-RO"/>
              </w:rPr>
              <w:t>,</w:t>
            </w:r>
            <w:r w:rsidRPr="00C60A4C">
              <w:rPr>
                <w:rFonts w:ascii="Times New Roman" w:eastAsia="Times New Roman" w:hAnsi="Times New Roman" w:cs="Times New Roman"/>
                <w:sz w:val="24"/>
                <w:szCs w:val="24"/>
                <w:lang w:val="ro-RO"/>
              </w:rPr>
              <w:t xml:space="preserve"> au fost elaborate</w:t>
            </w:r>
          </w:p>
          <w:p w:rsidR="00CA14F4" w:rsidRPr="00C60A4C" w:rsidRDefault="006A6847" w:rsidP="00E8670D">
            <w:pPr>
              <w:spacing w:after="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26</w:t>
            </w:r>
            <w:r w:rsidR="00CA14F4" w:rsidRPr="00C60A4C">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proiecte de dispoziții pentru 26</w:t>
            </w:r>
            <w:r w:rsidR="00CA14F4" w:rsidRPr="00C60A4C">
              <w:rPr>
                <w:rFonts w:ascii="Times New Roman" w:eastAsia="Times New Roman" w:hAnsi="Times New Roman" w:cs="Times New Roman"/>
                <w:sz w:val="24"/>
                <w:szCs w:val="24"/>
                <w:lang w:val="ro-RO"/>
              </w:rPr>
              <w:t xml:space="preserve"> </w:t>
            </w:r>
            <w:r w:rsidR="00CA14F4" w:rsidRPr="007C6566">
              <w:rPr>
                <w:rFonts w:ascii="Times New Roman" w:eastAsia="Times New Roman" w:hAnsi="Times New Roman" w:cs="Times New Roman"/>
                <w:sz w:val="24"/>
                <w:szCs w:val="24"/>
                <w:lang w:val="ro-RO"/>
              </w:rPr>
              <w:t xml:space="preserve"> de </w:t>
            </w:r>
            <w:r w:rsidR="00CA14F4" w:rsidRPr="00C60A4C">
              <w:rPr>
                <w:rFonts w:ascii="Times New Roman" w:eastAsia="Times New Roman" w:hAnsi="Times New Roman" w:cs="Times New Roman"/>
                <w:sz w:val="24"/>
                <w:szCs w:val="24"/>
                <w:lang w:val="ro-RO"/>
              </w:rPr>
              <w:t xml:space="preserve">obiective, dintre care 1 pe garaje. </w:t>
            </w:r>
          </w:p>
          <w:p w:rsidR="00CA14F4" w:rsidRPr="007C6566" w:rsidRDefault="00CA14F4" w:rsidP="00E8670D">
            <w:pPr>
              <w:spacing w:after="0" w:line="240" w:lineRule="auto"/>
              <w:jc w:val="both"/>
              <w:rPr>
                <w:rFonts w:ascii="Times New Roman" w:eastAsia="Times New Roman" w:hAnsi="Times New Roman" w:cs="Times New Roman"/>
                <w:b/>
                <w:sz w:val="24"/>
                <w:szCs w:val="24"/>
                <w:lang w:val="ro-RO" w:eastAsia="en-GB"/>
              </w:rPr>
            </w:pPr>
            <w:r w:rsidRPr="007C6566">
              <w:rPr>
                <w:rFonts w:ascii="Times New Roman" w:eastAsia="Times New Roman" w:hAnsi="Times New Roman" w:cs="Times New Roman"/>
                <w:sz w:val="24"/>
                <w:szCs w:val="24"/>
                <w:lang w:val="ro-RO"/>
              </w:rPr>
              <w:t xml:space="preserve">Total au fost </w:t>
            </w:r>
            <w:r w:rsidR="006A6847">
              <w:rPr>
                <w:rFonts w:ascii="Times New Roman" w:eastAsia="Times New Roman" w:hAnsi="Times New Roman" w:cs="Times New Roman"/>
                <w:sz w:val="24"/>
                <w:szCs w:val="24"/>
                <w:lang w:val="ro-RO"/>
              </w:rPr>
              <w:t xml:space="preserve">demontate/demolate -  19 </w:t>
            </w:r>
            <w:r w:rsidRPr="007C6566">
              <w:rPr>
                <w:rFonts w:ascii="Times New Roman" w:eastAsia="Times New Roman" w:hAnsi="Times New Roman" w:cs="Times New Roman"/>
                <w:sz w:val="24"/>
                <w:szCs w:val="24"/>
                <w:lang w:val="ro-RO"/>
              </w:rPr>
              <w:t>obiective</w:t>
            </w:r>
            <w:r w:rsidRPr="007C6566">
              <w:rPr>
                <w:rFonts w:ascii="Times New Roman" w:eastAsia="Times New Roman" w:hAnsi="Times New Roman" w:cs="Times New Roman"/>
                <w:lang w:val="ro-RO"/>
              </w:rPr>
              <w:t>.</w:t>
            </w:r>
          </w:p>
        </w:tc>
      </w:tr>
      <w:tr w:rsidR="00CA14F4" w:rsidRPr="00696406" w:rsidTr="00470D13">
        <w:tblPrEx>
          <w:tblLook w:val="04A0" w:firstRow="1" w:lastRow="0" w:firstColumn="1" w:lastColumn="0" w:noHBand="0" w:noVBand="1"/>
        </w:tblPrEx>
        <w:trPr>
          <w:trHeight w:val="2258"/>
        </w:trPr>
        <w:tc>
          <w:tcPr>
            <w:tcW w:w="1983" w:type="dxa"/>
            <w:vMerge w:val="restart"/>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lastRenderedPageBreak/>
              <w:t>2.4.Întreprinderea acţiunilor privind îmbunătățirea activității parcărilor auto şi parcajelor.</w:t>
            </w:r>
          </w:p>
          <w:p w:rsidR="00CA14F4" w:rsidRPr="001E08F4" w:rsidRDefault="00CA14F4" w:rsidP="001E08F4">
            <w:pPr>
              <w:spacing w:after="0" w:line="240" w:lineRule="auto"/>
              <w:rPr>
                <w:rFonts w:ascii="Times New Roman" w:eastAsia="Times New Roman" w:hAnsi="Times New Roman" w:cs="Times New Roman"/>
                <w:sz w:val="24"/>
                <w:szCs w:val="24"/>
                <w:lang w:val="ro-RO" w:eastAsia="en-GB"/>
              </w:rPr>
            </w:pPr>
          </w:p>
          <w:p w:rsidR="00CA14F4" w:rsidRPr="001E08F4" w:rsidRDefault="00CA14F4" w:rsidP="001E08F4">
            <w:pPr>
              <w:spacing w:after="0" w:line="240" w:lineRule="auto"/>
              <w:rPr>
                <w:rFonts w:ascii="Times New Roman" w:eastAsia="Times New Roman" w:hAnsi="Times New Roman" w:cs="Times New Roman"/>
                <w:sz w:val="24"/>
                <w:szCs w:val="24"/>
                <w:lang w:val="en-GB" w:eastAsia="en-GB"/>
              </w:rPr>
            </w:pPr>
          </w:p>
          <w:p w:rsidR="00CA14F4" w:rsidRPr="001E08F4" w:rsidRDefault="00CA14F4" w:rsidP="001E08F4">
            <w:pPr>
              <w:spacing w:after="0" w:line="240" w:lineRule="auto"/>
              <w:rPr>
                <w:rFonts w:ascii="Times New Roman" w:eastAsia="Times New Roman" w:hAnsi="Times New Roman" w:cs="Times New Roman"/>
                <w:sz w:val="24"/>
                <w:szCs w:val="24"/>
                <w:lang w:val="en-GB" w:eastAsia="en-GB"/>
              </w:rPr>
            </w:pPr>
          </w:p>
          <w:p w:rsidR="00CA14F4" w:rsidRPr="001E08F4" w:rsidRDefault="00CA14F4" w:rsidP="001E08F4">
            <w:pPr>
              <w:spacing w:after="0" w:line="240" w:lineRule="auto"/>
              <w:rPr>
                <w:rFonts w:ascii="Times New Roman" w:eastAsia="Times New Roman" w:hAnsi="Times New Roman" w:cs="Times New Roman"/>
                <w:sz w:val="24"/>
                <w:szCs w:val="24"/>
                <w:lang w:val="en-GB" w:eastAsia="en-GB"/>
              </w:rPr>
            </w:pPr>
          </w:p>
          <w:p w:rsidR="00CA14F4" w:rsidRPr="001E08F4" w:rsidRDefault="00CA14F4" w:rsidP="001E08F4">
            <w:pPr>
              <w:spacing w:after="0" w:line="240" w:lineRule="auto"/>
              <w:rPr>
                <w:rFonts w:ascii="Times New Roman" w:eastAsia="Times New Roman" w:hAnsi="Times New Roman" w:cs="Times New Roman"/>
                <w:sz w:val="24"/>
                <w:szCs w:val="24"/>
                <w:lang w:val="en-GB" w:eastAsia="en-GB"/>
              </w:rPr>
            </w:pPr>
          </w:p>
          <w:p w:rsidR="00CA14F4" w:rsidRPr="001E08F4" w:rsidRDefault="00CA14F4" w:rsidP="001E08F4">
            <w:pPr>
              <w:spacing w:after="0" w:line="240" w:lineRule="auto"/>
              <w:rPr>
                <w:rFonts w:ascii="Times New Roman" w:eastAsia="Times New Roman" w:hAnsi="Times New Roman" w:cs="Times New Roman"/>
                <w:sz w:val="24"/>
                <w:szCs w:val="24"/>
                <w:lang w:val="en-GB" w:eastAsia="en-GB"/>
              </w:rPr>
            </w:pPr>
          </w:p>
          <w:p w:rsidR="00CA14F4" w:rsidRPr="001E08F4" w:rsidRDefault="00CA14F4" w:rsidP="001E08F4">
            <w:pPr>
              <w:spacing w:after="0" w:line="240" w:lineRule="auto"/>
              <w:rPr>
                <w:rFonts w:ascii="Times New Roman" w:eastAsia="Times New Roman" w:hAnsi="Times New Roman" w:cs="Times New Roman"/>
                <w:sz w:val="24"/>
                <w:szCs w:val="24"/>
                <w:lang w:val="en-GB" w:eastAsia="en-GB"/>
              </w:rPr>
            </w:pPr>
          </w:p>
          <w:p w:rsidR="00CA14F4" w:rsidRPr="001E08F4" w:rsidRDefault="00CA14F4" w:rsidP="001E08F4">
            <w:pPr>
              <w:spacing w:after="0" w:line="240" w:lineRule="auto"/>
              <w:rPr>
                <w:rFonts w:ascii="Times New Roman" w:eastAsia="Times New Roman" w:hAnsi="Times New Roman" w:cs="Times New Roman"/>
                <w:sz w:val="24"/>
                <w:szCs w:val="24"/>
                <w:lang w:val="en-GB" w:eastAsia="en-GB"/>
              </w:rPr>
            </w:pPr>
          </w:p>
          <w:p w:rsidR="00CA14F4" w:rsidRPr="001E08F4" w:rsidRDefault="00CA14F4" w:rsidP="001E08F4">
            <w:pPr>
              <w:spacing w:after="0" w:line="240" w:lineRule="auto"/>
              <w:rPr>
                <w:rFonts w:ascii="Times New Roman" w:eastAsia="Times New Roman" w:hAnsi="Times New Roman" w:cs="Times New Roman"/>
                <w:sz w:val="24"/>
                <w:szCs w:val="24"/>
                <w:lang w:val="en-GB" w:eastAsia="en-GB"/>
              </w:rPr>
            </w:pPr>
          </w:p>
          <w:p w:rsidR="00CA14F4" w:rsidRPr="001E08F4" w:rsidRDefault="00CA14F4" w:rsidP="001E08F4">
            <w:pPr>
              <w:spacing w:after="0" w:line="240" w:lineRule="auto"/>
              <w:rPr>
                <w:rFonts w:ascii="Times New Roman" w:eastAsia="Times New Roman" w:hAnsi="Times New Roman" w:cs="Times New Roman"/>
                <w:sz w:val="24"/>
                <w:szCs w:val="24"/>
                <w:lang w:val="en-GB" w:eastAsia="en-GB"/>
              </w:rPr>
            </w:pPr>
          </w:p>
          <w:p w:rsidR="00CA14F4" w:rsidRPr="001E08F4" w:rsidRDefault="00CA14F4" w:rsidP="001E08F4">
            <w:pPr>
              <w:spacing w:after="0" w:line="240" w:lineRule="auto"/>
              <w:rPr>
                <w:rFonts w:ascii="Times New Roman" w:eastAsia="Times New Roman" w:hAnsi="Times New Roman" w:cs="Times New Roman"/>
                <w:sz w:val="24"/>
                <w:szCs w:val="24"/>
                <w:lang w:val="en-GB" w:eastAsia="en-GB"/>
              </w:rPr>
            </w:pPr>
          </w:p>
          <w:p w:rsidR="00CA14F4" w:rsidRPr="001E08F4" w:rsidRDefault="00CA14F4" w:rsidP="001E08F4">
            <w:pPr>
              <w:spacing w:after="0" w:line="240" w:lineRule="auto"/>
              <w:rPr>
                <w:rFonts w:ascii="Times New Roman" w:eastAsia="Times New Roman" w:hAnsi="Times New Roman" w:cs="Times New Roman"/>
                <w:sz w:val="24"/>
                <w:szCs w:val="24"/>
                <w:lang w:val="en-GB" w:eastAsia="en-GB"/>
              </w:rPr>
            </w:pPr>
          </w:p>
          <w:p w:rsidR="00CA14F4" w:rsidRPr="001E08F4" w:rsidRDefault="00CA14F4" w:rsidP="001E08F4">
            <w:pPr>
              <w:spacing w:after="0" w:line="240" w:lineRule="auto"/>
              <w:rPr>
                <w:rFonts w:ascii="Times New Roman" w:eastAsia="Times New Roman" w:hAnsi="Times New Roman" w:cs="Times New Roman"/>
                <w:sz w:val="24"/>
                <w:szCs w:val="24"/>
                <w:lang w:val="en-GB" w:eastAsia="en-GB"/>
              </w:rPr>
            </w:pPr>
          </w:p>
          <w:p w:rsidR="00CA14F4" w:rsidRPr="001E08F4" w:rsidRDefault="00CA14F4" w:rsidP="001E08F4">
            <w:pPr>
              <w:spacing w:after="0" w:line="240" w:lineRule="auto"/>
              <w:rPr>
                <w:rFonts w:ascii="Times New Roman" w:eastAsia="Times New Roman" w:hAnsi="Times New Roman" w:cs="Times New Roman"/>
                <w:sz w:val="24"/>
                <w:szCs w:val="24"/>
                <w:lang w:val="en-GB" w:eastAsia="en-GB"/>
              </w:rPr>
            </w:pPr>
          </w:p>
          <w:p w:rsidR="00CA14F4" w:rsidRPr="001E08F4" w:rsidRDefault="00CA14F4" w:rsidP="001E08F4">
            <w:pPr>
              <w:spacing w:after="0" w:line="240" w:lineRule="auto"/>
              <w:rPr>
                <w:rFonts w:ascii="Times New Roman" w:eastAsia="Times New Roman" w:hAnsi="Times New Roman" w:cs="Times New Roman"/>
                <w:sz w:val="24"/>
                <w:szCs w:val="24"/>
                <w:lang w:val="en-GB" w:eastAsia="en-GB"/>
              </w:rPr>
            </w:pPr>
          </w:p>
          <w:p w:rsidR="00CA14F4" w:rsidRPr="001E08F4" w:rsidRDefault="00CA14F4" w:rsidP="001E08F4">
            <w:pPr>
              <w:spacing w:after="0" w:line="240" w:lineRule="auto"/>
              <w:rPr>
                <w:rFonts w:ascii="Times New Roman" w:eastAsia="Times New Roman" w:hAnsi="Times New Roman" w:cs="Times New Roman"/>
                <w:sz w:val="24"/>
                <w:szCs w:val="24"/>
                <w:lang w:val="en-GB" w:eastAsia="en-GB"/>
              </w:rPr>
            </w:pPr>
          </w:p>
          <w:p w:rsidR="00CA14F4" w:rsidRPr="001E08F4" w:rsidRDefault="00CA14F4" w:rsidP="001E08F4">
            <w:pPr>
              <w:spacing w:after="0" w:line="240" w:lineRule="auto"/>
              <w:rPr>
                <w:rFonts w:ascii="Times New Roman" w:eastAsia="Times New Roman" w:hAnsi="Times New Roman" w:cs="Times New Roman"/>
                <w:sz w:val="24"/>
                <w:szCs w:val="24"/>
                <w:lang w:val="en-GB" w:eastAsia="en-GB"/>
              </w:rPr>
            </w:pPr>
          </w:p>
          <w:p w:rsidR="00CA14F4" w:rsidRPr="001E08F4" w:rsidRDefault="00CA14F4" w:rsidP="001E08F4">
            <w:pPr>
              <w:spacing w:after="0" w:line="240" w:lineRule="auto"/>
              <w:rPr>
                <w:rFonts w:ascii="Times New Roman" w:eastAsia="Times New Roman" w:hAnsi="Times New Roman" w:cs="Times New Roman"/>
                <w:sz w:val="24"/>
                <w:szCs w:val="24"/>
                <w:lang w:val="en-GB" w:eastAsia="en-GB"/>
              </w:rPr>
            </w:pPr>
          </w:p>
          <w:p w:rsidR="00CA14F4" w:rsidRPr="001E08F4" w:rsidRDefault="00CA14F4" w:rsidP="001E08F4">
            <w:pPr>
              <w:spacing w:after="0" w:line="240" w:lineRule="auto"/>
              <w:rPr>
                <w:rFonts w:ascii="Times New Roman" w:eastAsia="Times New Roman" w:hAnsi="Times New Roman" w:cs="Times New Roman"/>
                <w:sz w:val="24"/>
                <w:szCs w:val="24"/>
                <w:lang w:val="en-GB" w:eastAsia="en-GB"/>
              </w:rPr>
            </w:pPr>
          </w:p>
          <w:p w:rsidR="00CA14F4" w:rsidRPr="001E08F4" w:rsidRDefault="00CA14F4" w:rsidP="001E08F4">
            <w:pPr>
              <w:spacing w:after="0" w:line="240" w:lineRule="auto"/>
              <w:rPr>
                <w:rFonts w:ascii="Times New Roman" w:eastAsia="Times New Roman" w:hAnsi="Times New Roman" w:cs="Times New Roman"/>
                <w:sz w:val="24"/>
                <w:szCs w:val="24"/>
                <w:lang w:val="en-GB" w:eastAsia="en-GB"/>
              </w:rPr>
            </w:pPr>
          </w:p>
          <w:p w:rsidR="00CA14F4" w:rsidRPr="001E08F4" w:rsidRDefault="00CA14F4" w:rsidP="001E08F4">
            <w:pPr>
              <w:spacing w:after="0" w:line="240" w:lineRule="auto"/>
              <w:rPr>
                <w:rFonts w:ascii="Times New Roman" w:eastAsia="Times New Roman" w:hAnsi="Times New Roman" w:cs="Times New Roman"/>
                <w:sz w:val="24"/>
                <w:szCs w:val="24"/>
                <w:lang w:val="en-GB" w:eastAsia="en-GB"/>
              </w:rPr>
            </w:pPr>
          </w:p>
          <w:p w:rsidR="00CA14F4" w:rsidRPr="001E08F4" w:rsidRDefault="00CA14F4" w:rsidP="001E08F4">
            <w:pPr>
              <w:spacing w:after="0" w:line="240" w:lineRule="auto"/>
              <w:rPr>
                <w:rFonts w:ascii="Times New Roman" w:eastAsia="Times New Roman" w:hAnsi="Times New Roman" w:cs="Times New Roman"/>
                <w:sz w:val="24"/>
                <w:szCs w:val="24"/>
                <w:lang w:val="en-GB" w:eastAsia="en-GB"/>
              </w:rPr>
            </w:pPr>
          </w:p>
          <w:p w:rsidR="00CA14F4" w:rsidRPr="001E08F4" w:rsidRDefault="00CA14F4" w:rsidP="001E08F4">
            <w:pPr>
              <w:spacing w:after="0" w:line="240" w:lineRule="auto"/>
              <w:rPr>
                <w:rFonts w:ascii="Times New Roman" w:eastAsia="Times New Roman" w:hAnsi="Times New Roman" w:cs="Times New Roman"/>
                <w:sz w:val="24"/>
                <w:szCs w:val="24"/>
                <w:lang w:val="en-GB" w:eastAsia="en-GB"/>
              </w:rPr>
            </w:pPr>
          </w:p>
          <w:p w:rsidR="00CA14F4" w:rsidRPr="001E08F4" w:rsidRDefault="00CA14F4" w:rsidP="001E08F4">
            <w:pPr>
              <w:spacing w:after="0" w:line="240" w:lineRule="auto"/>
              <w:rPr>
                <w:rFonts w:ascii="Times New Roman" w:eastAsia="Times New Roman" w:hAnsi="Times New Roman" w:cs="Times New Roman"/>
                <w:sz w:val="24"/>
                <w:szCs w:val="24"/>
                <w:lang w:val="en-GB" w:eastAsia="en-GB"/>
              </w:rPr>
            </w:pPr>
          </w:p>
          <w:p w:rsidR="00CA14F4" w:rsidRPr="001E08F4" w:rsidRDefault="00CA14F4" w:rsidP="001E08F4">
            <w:pPr>
              <w:spacing w:after="0" w:line="240" w:lineRule="auto"/>
              <w:rPr>
                <w:rFonts w:ascii="Times New Roman" w:eastAsia="Calibri" w:hAnsi="Times New Roman" w:cs="Times New Roman"/>
                <w:bCs/>
                <w:i/>
                <w:iCs/>
                <w:sz w:val="24"/>
                <w:szCs w:val="24"/>
                <w:lang w:val="en-GB" w:eastAsia="en-GB"/>
              </w:rPr>
            </w:pPr>
          </w:p>
        </w:tc>
        <w:tc>
          <w:tcPr>
            <w:tcW w:w="2824" w:type="dxa"/>
            <w:gridSpan w:val="4"/>
            <w:tcBorders>
              <w:top w:val="single" w:sz="4" w:space="0" w:color="auto"/>
              <w:left w:val="single" w:sz="4" w:space="0" w:color="auto"/>
              <w:bottom w:val="single" w:sz="4" w:space="0" w:color="auto"/>
              <w:right w:val="single" w:sz="4" w:space="0" w:color="auto"/>
            </w:tcBorders>
          </w:tcPr>
          <w:p w:rsidR="00CA14F4" w:rsidRPr="001E08F4" w:rsidRDefault="00CA14F4" w:rsidP="001E08F4">
            <w:pPr>
              <w:widowControl w:val="0"/>
              <w:autoSpaceDE w:val="0"/>
              <w:autoSpaceDN w:val="0"/>
              <w:adjustRightInd w:val="0"/>
              <w:spacing w:after="0" w:line="240" w:lineRule="auto"/>
              <w:rPr>
                <w:rFonts w:ascii="Times New Roman" w:eastAsia="Times New Roman" w:hAnsi="Times New Roman" w:cs="Times New Roman"/>
                <w:spacing w:val="-7"/>
                <w:sz w:val="24"/>
                <w:szCs w:val="24"/>
                <w:lang w:val="en-US" w:eastAsia="en-GB"/>
              </w:rPr>
            </w:pPr>
            <w:r w:rsidRPr="001E08F4">
              <w:rPr>
                <w:rFonts w:ascii="Times New Roman" w:eastAsia="Times New Roman" w:hAnsi="Times New Roman" w:cs="Times New Roman"/>
                <w:sz w:val="24"/>
                <w:szCs w:val="24"/>
                <w:lang w:val="ro-RO" w:eastAsia="en-GB"/>
              </w:rPr>
              <w:t>2.4.1.Monitorizarea, supravegherea și controlul activității CCG, parcajelor şi parcărilor auto  în vederea respectării cadrului legislativ normativ, cu perfectarea proceselor - verbale.</w:t>
            </w:r>
          </w:p>
        </w:tc>
        <w:tc>
          <w:tcPr>
            <w:tcW w:w="2278" w:type="dxa"/>
            <w:tcBorders>
              <w:top w:val="single" w:sz="4" w:space="0" w:color="auto"/>
              <w:left w:val="single" w:sz="4" w:space="0" w:color="auto"/>
              <w:bottom w:val="single" w:sz="4" w:space="0" w:color="auto"/>
              <w:right w:val="single" w:sz="4" w:space="0" w:color="auto"/>
            </w:tcBorders>
          </w:tcPr>
          <w:p w:rsidR="00CA14F4" w:rsidRPr="001E08F4" w:rsidRDefault="00CA14F4" w:rsidP="001E08F4">
            <w:pPr>
              <w:tabs>
                <w:tab w:val="left" w:pos="71"/>
              </w:tabs>
              <w:spacing w:after="0" w:line="240" w:lineRule="auto"/>
              <w:ind w:left="71"/>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Numărul controalelor organizate, planificate </w:t>
            </w:r>
          </w:p>
          <w:p w:rsidR="00CA14F4" w:rsidRPr="001E08F4" w:rsidRDefault="00CA14F4" w:rsidP="001E08F4">
            <w:pPr>
              <w:tabs>
                <w:tab w:val="left" w:pos="71"/>
              </w:tabs>
              <w:spacing w:after="0" w:line="240" w:lineRule="auto"/>
              <w:ind w:left="71"/>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proceselor-verbale perfectate.</w:t>
            </w:r>
          </w:p>
        </w:tc>
        <w:tc>
          <w:tcPr>
            <w:tcW w:w="1599" w:type="dxa"/>
            <w:gridSpan w:val="3"/>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  ------ 6</w:t>
            </w:r>
          </w:p>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II ----- 7</w:t>
            </w:r>
          </w:p>
        </w:tc>
        <w:tc>
          <w:tcPr>
            <w:tcW w:w="2410" w:type="dxa"/>
            <w:gridSpan w:val="8"/>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Serviciul arhitectură și construcții /</w:t>
            </w:r>
          </w:p>
          <w:p w:rsidR="00CA14F4" w:rsidRPr="001E08F4" w:rsidRDefault="00CA14F4" w:rsidP="001E08F4">
            <w:pPr>
              <w:spacing w:after="0" w:line="240" w:lineRule="auto"/>
              <w:jc w:val="center"/>
              <w:rPr>
                <w:rFonts w:ascii="Times New Roman" w:eastAsia="Calibri" w:hAnsi="Times New Roman" w:cs="Times New Roman"/>
                <w:sz w:val="24"/>
                <w:szCs w:val="24"/>
                <w:lang w:val="ro-RO"/>
              </w:rPr>
            </w:pPr>
            <w:proofErr w:type="spellStart"/>
            <w:r>
              <w:rPr>
                <w:rFonts w:ascii="Times New Roman" w:eastAsia="Times New Roman" w:hAnsi="Times New Roman" w:cs="Times New Roman"/>
                <w:sz w:val="24"/>
                <w:szCs w:val="24"/>
                <w:lang w:val="ro-RO" w:eastAsia="en-GB"/>
              </w:rPr>
              <w:t>I.Bubulici</w:t>
            </w:r>
            <w:proofErr w:type="spellEnd"/>
          </w:p>
        </w:tc>
        <w:tc>
          <w:tcPr>
            <w:tcW w:w="4783" w:type="dxa"/>
            <w:gridSpan w:val="3"/>
            <w:tcBorders>
              <w:top w:val="single" w:sz="4" w:space="0" w:color="auto"/>
              <w:left w:val="single" w:sz="4" w:space="0" w:color="auto"/>
              <w:bottom w:val="single" w:sz="4" w:space="0" w:color="auto"/>
              <w:right w:val="single" w:sz="4" w:space="0" w:color="auto"/>
            </w:tcBorders>
          </w:tcPr>
          <w:p w:rsidR="00CA14F4" w:rsidRDefault="00274B2A" w:rsidP="00E8670D">
            <w:pPr>
              <w:spacing w:after="0"/>
              <w:jc w:val="both"/>
              <w:rPr>
                <w:rFonts w:ascii="Times New Roman" w:eastAsia="Times New Roman" w:hAnsi="Times New Roman" w:cs="Times New Roman"/>
                <w:lang w:val="ro-RO"/>
              </w:rPr>
            </w:pPr>
            <w:r>
              <w:rPr>
                <w:rFonts w:ascii="Times New Roman" w:eastAsia="Times New Roman" w:hAnsi="Times New Roman" w:cs="Times New Roman"/>
                <w:b/>
                <w:sz w:val="24"/>
                <w:szCs w:val="24"/>
                <w:lang w:val="ro-RO" w:eastAsia="en-GB"/>
              </w:rPr>
              <w:t xml:space="preserve"> PARȚIAL </w:t>
            </w:r>
            <w:r w:rsidR="00CA14F4" w:rsidRPr="007C6566">
              <w:rPr>
                <w:rFonts w:ascii="Times New Roman" w:eastAsia="Times New Roman" w:hAnsi="Times New Roman" w:cs="Times New Roman"/>
                <w:b/>
                <w:sz w:val="24"/>
                <w:szCs w:val="24"/>
                <w:lang w:val="ro-RO" w:eastAsia="en-GB"/>
              </w:rPr>
              <w:t>REALIZAT/</w:t>
            </w:r>
            <w:r w:rsidR="00CA14F4" w:rsidRPr="007C6566">
              <w:rPr>
                <w:rFonts w:ascii="Times New Roman" w:eastAsia="Times New Roman" w:hAnsi="Times New Roman" w:cs="Times New Roman"/>
                <w:lang w:val="ro-RO"/>
              </w:rPr>
              <w:t xml:space="preserve"> </w:t>
            </w:r>
          </w:p>
          <w:p w:rsidR="00CA14F4" w:rsidRPr="006A6847" w:rsidRDefault="006A6847" w:rsidP="00E8670D">
            <w:pPr>
              <w:spacing w:after="0"/>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În perioada de raport, </w:t>
            </w:r>
            <w:r>
              <w:rPr>
                <w:rFonts w:ascii="Times New Roman" w:eastAsia="Times New Roman" w:hAnsi="Times New Roman" w:cs="Times New Roman"/>
                <w:sz w:val="24"/>
                <w:szCs w:val="24"/>
                <w:lang w:val="ro-RO"/>
              </w:rPr>
              <w:t>î</w:t>
            </w:r>
            <w:r w:rsidR="00CA14F4" w:rsidRPr="007C6566">
              <w:rPr>
                <w:rFonts w:ascii="Times New Roman" w:eastAsia="Times New Roman" w:hAnsi="Times New Roman" w:cs="Times New Roman"/>
                <w:sz w:val="24"/>
                <w:szCs w:val="24"/>
                <w:lang w:val="ro-RO"/>
              </w:rPr>
              <w:t>ntru îmbunătățirea activității</w:t>
            </w:r>
            <w:r>
              <w:rPr>
                <w:rFonts w:ascii="Times New Roman" w:eastAsia="Times New Roman" w:hAnsi="Times New Roman" w:cs="Times New Roman"/>
                <w:sz w:val="24"/>
                <w:szCs w:val="24"/>
                <w:lang w:val="ro-RO"/>
              </w:rPr>
              <w:t xml:space="preserve"> parcărilor auto şi parcajelor,</w:t>
            </w:r>
            <w:r w:rsidR="00CA14F4" w:rsidRPr="007C6566">
              <w:rPr>
                <w:rFonts w:ascii="Times New Roman" w:eastAsia="Times New Roman" w:hAnsi="Times New Roman" w:cs="Times New Roman"/>
                <w:sz w:val="24"/>
                <w:szCs w:val="24"/>
                <w:lang w:val="ro-RO"/>
              </w:rPr>
              <w:t xml:space="preserve"> au </w:t>
            </w:r>
            <w:r>
              <w:rPr>
                <w:rFonts w:ascii="Times New Roman" w:eastAsia="Times New Roman" w:hAnsi="Times New Roman" w:cs="Times New Roman"/>
                <w:sz w:val="24"/>
                <w:szCs w:val="24"/>
                <w:lang w:val="ro-RO"/>
              </w:rPr>
              <w:t>fost organizate controale  la 12</w:t>
            </w:r>
            <w:r w:rsidR="00CA14F4" w:rsidRPr="007C6566">
              <w:rPr>
                <w:rFonts w:ascii="Times New Roman" w:eastAsia="Times New Roman" w:hAnsi="Times New Roman" w:cs="Times New Roman"/>
                <w:sz w:val="24"/>
                <w:szCs w:val="24"/>
                <w:lang w:val="ro-RO"/>
              </w:rPr>
              <w:t xml:space="preserve"> obiective, procese</w:t>
            </w:r>
            <w:r w:rsidR="00274B2A">
              <w:rPr>
                <w:rFonts w:ascii="Times New Roman" w:eastAsia="Times New Roman" w:hAnsi="Times New Roman" w:cs="Times New Roman"/>
                <w:sz w:val="24"/>
                <w:szCs w:val="24"/>
                <w:lang w:val="ro-RO"/>
              </w:rPr>
              <w:t xml:space="preserve"> -</w:t>
            </w:r>
            <w:r w:rsidR="00CA14F4" w:rsidRPr="007C6566">
              <w:rPr>
                <w:rFonts w:ascii="Times New Roman" w:eastAsia="Times New Roman" w:hAnsi="Times New Roman" w:cs="Times New Roman"/>
                <w:sz w:val="24"/>
                <w:szCs w:val="24"/>
                <w:lang w:val="ro-RO"/>
              </w:rPr>
              <w:t xml:space="preserve"> verbale nu au fost perfectate.</w:t>
            </w:r>
          </w:p>
          <w:p w:rsidR="00CA14F4" w:rsidRPr="007C6566" w:rsidRDefault="00CA14F4" w:rsidP="00E8670D">
            <w:pPr>
              <w:spacing w:line="240" w:lineRule="auto"/>
              <w:jc w:val="both"/>
              <w:rPr>
                <w:rFonts w:ascii="Times New Roman" w:eastAsia="Calibri" w:hAnsi="Times New Roman" w:cs="Times New Roman"/>
                <w:sz w:val="24"/>
                <w:szCs w:val="24"/>
                <w:lang w:val="ro-RO"/>
              </w:rPr>
            </w:pPr>
          </w:p>
        </w:tc>
      </w:tr>
      <w:tr w:rsidR="00CA14F4" w:rsidRPr="00696406" w:rsidTr="00470D13">
        <w:tblPrEx>
          <w:tblLook w:val="04A0" w:firstRow="1" w:lastRow="0" w:firstColumn="1" w:lastColumn="0" w:noHBand="0" w:noVBand="1"/>
        </w:tblPrEx>
        <w:trPr>
          <w:trHeight w:val="258"/>
        </w:trPr>
        <w:tc>
          <w:tcPr>
            <w:tcW w:w="1983" w:type="dxa"/>
            <w:vMerge/>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rPr>
                <w:rFonts w:ascii="Times New Roman" w:eastAsia="Calibri" w:hAnsi="Times New Roman" w:cs="Times New Roman"/>
                <w:sz w:val="24"/>
                <w:szCs w:val="24"/>
                <w:lang w:val="ro-MO"/>
              </w:rPr>
            </w:pPr>
          </w:p>
        </w:tc>
        <w:tc>
          <w:tcPr>
            <w:tcW w:w="2824" w:type="dxa"/>
            <w:gridSpan w:val="4"/>
            <w:tcBorders>
              <w:top w:val="single" w:sz="4" w:space="0" w:color="auto"/>
              <w:left w:val="single" w:sz="4" w:space="0" w:color="auto"/>
              <w:bottom w:val="single" w:sz="4" w:space="0" w:color="auto"/>
              <w:right w:val="single" w:sz="4" w:space="0" w:color="auto"/>
            </w:tcBorders>
          </w:tcPr>
          <w:p w:rsidR="00CA14F4" w:rsidRPr="001E08F4" w:rsidRDefault="00CA14F4" w:rsidP="001E08F4">
            <w:pPr>
              <w:widowControl w:val="0"/>
              <w:autoSpaceDE w:val="0"/>
              <w:autoSpaceDN w:val="0"/>
              <w:adjustRightInd w:val="0"/>
              <w:spacing w:after="0" w:line="240" w:lineRule="auto"/>
              <w:rPr>
                <w:rFonts w:ascii="Times New Roman" w:eastAsia="Times New Roman" w:hAnsi="Times New Roman" w:cs="Times New Roman"/>
                <w:spacing w:val="-7"/>
                <w:sz w:val="24"/>
                <w:szCs w:val="24"/>
                <w:lang w:val="en-US" w:eastAsia="en-GB"/>
              </w:rPr>
            </w:pPr>
            <w:r w:rsidRPr="001E08F4">
              <w:rPr>
                <w:rFonts w:ascii="Times New Roman" w:eastAsia="Times New Roman" w:hAnsi="Times New Roman" w:cs="Times New Roman"/>
                <w:sz w:val="24"/>
                <w:szCs w:val="24"/>
                <w:lang w:val="ro-RO" w:eastAsia="en-GB"/>
              </w:rPr>
              <w:t>2.4.2.Participarea după caz la adunările generale a membrilor CCG.</w:t>
            </w:r>
          </w:p>
        </w:tc>
        <w:tc>
          <w:tcPr>
            <w:tcW w:w="2278" w:type="dxa"/>
            <w:tcBorders>
              <w:top w:val="single" w:sz="4" w:space="0" w:color="auto"/>
              <w:left w:val="single" w:sz="4" w:space="0" w:color="auto"/>
              <w:bottom w:val="single" w:sz="4" w:space="0" w:color="auto"/>
              <w:right w:val="single" w:sz="4" w:space="0" w:color="auto"/>
            </w:tcBorders>
          </w:tcPr>
          <w:p w:rsidR="00CA14F4" w:rsidRPr="001E08F4" w:rsidRDefault="00CA14F4" w:rsidP="001E08F4">
            <w:pPr>
              <w:tabs>
                <w:tab w:val="left" w:pos="71"/>
              </w:tabs>
              <w:spacing w:after="0" w:line="240" w:lineRule="auto"/>
              <w:ind w:left="71"/>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participărilor.</w:t>
            </w:r>
          </w:p>
          <w:p w:rsidR="00CA14F4" w:rsidRPr="001E08F4" w:rsidRDefault="00CA14F4" w:rsidP="001E08F4">
            <w:pPr>
              <w:tabs>
                <w:tab w:val="left" w:pos="71"/>
                <w:tab w:val="left" w:pos="356"/>
              </w:tabs>
              <w:spacing w:after="0" w:line="240" w:lineRule="auto"/>
              <w:ind w:left="71"/>
              <w:rPr>
                <w:rFonts w:ascii="Times New Roman" w:eastAsia="Times New Roman" w:hAnsi="Times New Roman" w:cs="Times New Roman"/>
                <w:sz w:val="24"/>
                <w:szCs w:val="24"/>
                <w:lang w:val="ro-RO" w:eastAsia="en-GB"/>
              </w:rPr>
            </w:pPr>
          </w:p>
        </w:tc>
        <w:tc>
          <w:tcPr>
            <w:tcW w:w="1599" w:type="dxa"/>
            <w:gridSpan w:val="3"/>
            <w:tcBorders>
              <w:top w:val="single" w:sz="4" w:space="0" w:color="auto"/>
              <w:left w:val="single" w:sz="4" w:space="0" w:color="auto"/>
              <w:bottom w:val="single" w:sz="4" w:space="0" w:color="auto"/>
              <w:right w:val="single" w:sz="4" w:space="0" w:color="auto"/>
            </w:tcBorders>
            <w:vAlign w:val="center"/>
          </w:tcPr>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I--------5</w:t>
            </w:r>
          </w:p>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II.----- 5</w:t>
            </w:r>
          </w:p>
        </w:tc>
        <w:tc>
          <w:tcPr>
            <w:tcW w:w="2410" w:type="dxa"/>
            <w:gridSpan w:val="8"/>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Serviciul arhitectură și construcții /</w:t>
            </w:r>
          </w:p>
          <w:p w:rsidR="00CA14F4" w:rsidRPr="001E08F4" w:rsidRDefault="00CA14F4" w:rsidP="001E08F4">
            <w:pPr>
              <w:spacing w:after="0" w:line="240" w:lineRule="auto"/>
              <w:jc w:val="center"/>
              <w:rPr>
                <w:rFonts w:ascii="Times New Roman" w:eastAsia="Calibri" w:hAnsi="Times New Roman" w:cs="Times New Roman"/>
                <w:sz w:val="24"/>
                <w:szCs w:val="24"/>
                <w:lang w:val="ro-RO"/>
              </w:rPr>
            </w:pPr>
            <w:proofErr w:type="spellStart"/>
            <w:r>
              <w:rPr>
                <w:rFonts w:ascii="Times New Roman" w:eastAsia="Times New Roman" w:hAnsi="Times New Roman" w:cs="Times New Roman"/>
                <w:sz w:val="24"/>
                <w:szCs w:val="24"/>
                <w:lang w:val="ro-RO" w:eastAsia="en-GB"/>
              </w:rPr>
              <w:t>I.Bubulici</w:t>
            </w:r>
            <w:proofErr w:type="spellEnd"/>
          </w:p>
        </w:tc>
        <w:tc>
          <w:tcPr>
            <w:tcW w:w="4783" w:type="dxa"/>
            <w:gridSpan w:val="3"/>
            <w:tcBorders>
              <w:top w:val="single" w:sz="4" w:space="0" w:color="auto"/>
              <w:left w:val="single" w:sz="4" w:space="0" w:color="auto"/>
              <w:bottom w:val="single" w:sz="4" w:space="0" w:color="auto"/>
              <w:right w:val="single" w:sz="4" w:space="0" w:color="auto"/>
            </w:tcBorders>
          </w:tcPr>
          <w:p w:rsidR="00CA14F4" w:rsidRPr="007C6566" w:rsidRDefault="00CA14F4" w:rsidP="00E8670D">
            <w:pPr>
              <w:spacing w:after="0" w:line="240" w:lineRule="auto"/>
              <w:jc w:val="both"/>
              <w:rPr>
                <w:rFonts w:ascii="Times New Roman" w:eastAsia="Times New Roman" w:hAnsi="Times New Roman" w:cs="Times New Roman"/>
                <w:b/>
                <w:sz w:val="24"/>
                <w:szCs w:val="24"/>
                <w:lang w:val="ro-RO" w:eastAsia="en-GB"/>
              </w:rPr>
            </w:pPr>
            <w:r w:rsidRPr="007C6566">
              <w:rPr>
                <w:rFonts w:ascii="Times New Roman" w:eastAsia="Times New Roman" w:hAnsi="Times New Roman" w:cs="Times New Roman"/>
                <w:b/>
                <w:sz w:val="24"/>
                <w:szCs w:val="24"/>
                <w:lang w:val="ro-RO" w:eastAsia="en-GB"/>
              </w:rPr>
              <w:t>REALIZAT/</w:t>
            </w:r>
          </w:p>
          <w:p w:rsidR="00CA14F4" w:rsidRPr="007C6566" w:rsidRDefault="00CA14F4" w:rsidP="00E8670D">
            <w:pPr>
              <w:spacing w:after="0" w:line="240" w:lineRule="auto"/>
              <w:jc w:val="both"/>
              <w:rPr>
                <w:rFonts w:ascii="Times New Roman" w:eastAsia="Times New Roman" w:hAnsi="Times New Roman" w:cs="Times New Roman"/>
                <w:b/>
                <w:sz w:val="24"/>
                <w:szCs w:val="24"/>
                <w:lang w:val="ro-RO" w:eastAsia="en-GB"/>
              </w:rPr>
            </w:pPr>
            <w:r w:rsidRPr="007C6566">
              <w:rPr>
                <w:rFonts w:ascii="Times New Roman" w:eastAsia="Calibri" w:hAnsi="Times New Roman"/>
                <w:sz w:val="24"/>
                <w:szCs w:val="24"/>
                <w:lang w:val="ro-RO"/>
              </w:rPr>
              <w:t>Pe parcursul  semestru</w:t>
            </w:r>
            <w:r w:rsidR="00274B2A">
              <w:rPr>
                <w:rFonts w:ascii="Times New Roman" w:eastAsia="Calibri" w:hAnsi="Times New Roman"/>
                <w:sz w:val="24"/>
                <w:szCs w:val="24"/>
                <w:lang w:val="ro-RO"/>
              </w:rPr>
              <w:t>lui I</w:t>
            </w:r>
            <w:r w:rsidRPr="007C6566">
              <w:rPr>
                <w:rFonts w:ascii="Times New Roman" w:eastAsia="Calibri" w:hAnsi="Times New Roman"/>
                <w:sz w:val="24"/>
                <w:szCs w:val="24"/>
                <w:lang w:val="ro-RO"/>
              </w:rPr>
              <w:t>,</w:t>
            </w:r>
            <w:r w:rsidRPr="007C6566">
              <w:rPr>
                <w:rFonts w:ascii="Times New Roman" w:hAnsi="Times New Roman"/>
                <w:sz w:val="24"/>
                <w:szCs w:val="24"/>
                <w:lang w:val="ro-RO"/>
              </w:rPr>
              <w:t xml:space="preserve"> </w:t>
            </w:r>
            <w:r w:rsidRPr="007C6566">
              <w:rPr>
                <w:rFonts w:ascii="Times New Roman" w:eastAsia="Calibri" w:hAnsi="Times New Roman"/>
                <w:sz w:val="24"/>
                <w:szCs w:val="24"/>
                <w:lang w:val="ro-RO"/>
              </w:rPr>
              <w:t xml:space="preserve">funcţionarii Serviciului  arhitectură şi construcţii au participat la 9 </w:t>
            </w:r>
            <w:r w:rsidRPr="007C6566">
              <w:rPr>
                <w:rFonts w:ascii="Times New Roman" w:hAnsi="Times New Roman"/>
                <w:sz w:val="24"/>
                <w:szCs w:val="24"/>
                <w:lang w:val="ro-RO"/>
              </w:rPr>
              <w:t>adunări generale ale membrilor  CCG</w:t>
            </w:r>
            <w:r w:rsidR="00274B2A">
              <w:rPr>
                <w:rFonts w:ascii="Times New Roman" w:hAnsi="Times New Roman"/>
                <w:sz w:val="24"/>
                <w:szCs w:val="24"/>
                <w:lang w:val="ro-RO"/>
              </w:rPr>
              <w:t>.</w:t>
            </w:r>
          </w:p>
        </w:tc>
      </w:tr>
      <w:tr w:rsidR="00CA14F4" w:rsidRPr="00696406" w:rsidTr="00470D13">
        <w:tblPrEx>
          <w:tblLook w:val="04A0" w:firstRow="1" w:lastRow="0" w:firstColumn="1" w:lastColumn="0" w:noHBand="0" w:noVBand="1"/>
        </w:tblPrEx>
        <w:trPr>
          <w:trHeight w:val="285"/>
        </w:trPr>
        <w:tc>
          <w:tcPr>
            <w:tcW w:w="1983" w:type="dxa"/>
            <w:vMerge/>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rPr>
                <w:rFonts w:ascii="Times New Roman" w:eastAsia="Calibri" w:hAnsi="Times New Roman" w:cs="Times New Roman"/>
                <w:sz w:val="24"/>
                <w:szCs w:val="24"/>
                <w:lang w:val="ro-MO"/>
              </w:rPr>
            </w:pPr>
          </w:p>
        </w:tc>
        <w:tc>
          <w:tcPr>
            <w:tcW w:w="2824" w:type="dxa"/>
            <w:gridSpan w:val="4"/>
            <w:tcBorders>
              <w:top w:val="single" w:sz="4" w:space="0" w:color="auto"/>
              <w:left w:val="single" w:sz="4" w:space="0" w:color="auto"/>
              <w:bottom w:val="single" w:sz="4" w:space="0" w:color="auto"/>
              <w:right w:val="single" w:sz="4" w:space="0" w:color="auto"/>
            </w:tcBorders>
          </w:tcPr>
          <w:p w:rsidR="00CA14F4" w:rsidRPr="00BC179C" w:rsidRDefault="00CA14F4" w:rsidP="00BC179C">
            <w:pPr>
              <w:widowControl w:val="0"/>
              <w:autoSpaceDE w:val="0"/>
              <w:autoSpaceDN w:val="0"/>
              <w:adjustRightInd w:val="0"/>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2.4.3.Organizarea şi desfăşurarea seminarelor tematice cu organele de conducere ale CCG, parcajelor şi parcărilor auto în vederea familiarizării cu cadrul legal normativ privind buna gesti</w:t>
            </w:r>
            <w:r w:rsidR="00BC179C">
              <w:rPr>
                <w:rFonts w:ascii="Times New Roman" w:eastAsia="Times New Roman" w:hAnsi="Times New Roman" w:cs="Times New Roman"/>
                <w:sz w:val="24"/>
                <w:szCs w:val="24"/>
                <w:lang w:val="ro-RO" w:eastAsia="en-GB"/>
              </w:rPr>
              <w:t>onare.</w:t>
            </w:r>
          </w:p>
        </w:tc>
        <w:tc>
          <w:tcPr>
            <w:tcW w:w="2278" w:type="dxa"/>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ind w:left="71"/>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Numărul seminarelor organizate şi desfăşurate </w:t>
            </w:r>
          </w:p>
          <w:p w:rsidR="00CA14F4" w:rsidRPr="001E08F4" w:rsidRDefault="00CA14F4" w:rsidP="001E08F4">
            <w:pPr>
              <w:tabs>
                <w:tab w:val="left" w:pos="356"/>
              </w:tabs>
              <w:spacing w:after="0" w:line="240" w:lineRule="auto"/>
              <w:ind w:left="71"/>
              <w:rPr>
                <w:rFonts w:ascii="Times New Roman" w:eastAsia="Times New Roman" w:hAnsi="Times New Roman" w:cs="Times New Roman"/>
                <w:sz w:val="24"/>
                <w:szCs w:val="24"/>
                <w:lang w:val="ro-RO" w:eastAsia="en-GB"/>
              </w:rPr>
            </w:pPr>
          </w:p>
        </w:tc>
        <w:tc>
          <w:tcPr>
            <w:tcW w:w="1599" w:type="dxa"/>
            <w:gridSpan w:val="3"/>
            <w:tcBorders>
              <w:top w:val="single" w:sz="4" w:space="0" w:color="auto"/>
              <w:left w:val="single" w:sz="4" w:space="0" w:color="auto"/>
              <w:bottom w:val="single" w:sz="4" w:space="0" w:color="auto"/>
              <w:right w:val="single" w:sz="4" w:space="0" w:color="auto"/>
            </w:tcBorders>
            <w:vAlign w:val="center"/>
          </w:tcPr>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I--------1</w:t>
            </w:r>
          </w:p>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II.----- 2</w:t>
            </w:r>
          </w:p>
        </w:tc>
        <w:tc>
          <w:tcPr>
            <w:tcW w:w="2410" w:type="dxa"/>
            <w:gridSpan w:val="8"/>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Serviciul arhitectură și construcții /</w:t>
            </w:r>
          </w:p>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proofErr w:type="spellStart"/>
            <w:r>
              <w:rPr>
                <w:rFonts w:ascii="Times New Roman" w:eastAsia="Times New Roman" w:hAnsi="Times New Roman" w:cs="Times New Roman"/>
                <w:sz w:val="24"/>
                <w:szCs w:val="24"/>
                <w:lang w:val="ro-RO" w:eastAsia="en-GB"/>
              </w:rPr>
              <w:t>I.Bubulici</w:t>
            </w:r>
            <w:proofErr w:type="spellEnd"/>
          </w:p>
          <w:p w:rsidR="00CA14F4" w:rsidRPr="001E08F4" w:rsidRDefault="00CA14F4" w:rsidP="001E08F4">
            <w:pPr>
              <w:spacing w:line="240" w:lineRule="auto"/>
              <w:jc w:val="center"/>
              <w:rPr>
                <w:rFonts w:ascii="Times New Roman" w:eastAsia="Calibri" w:hAnsi="Times New Roman" w:cs="Times New Roman"/>
                <w:sz w:val="24"/>
                <w:szCs w:val="24"/>
                <w:lang w:val="ro-RO"/>
              </w:rPr>
            </w:pPr>
          </w:p>
          <w:p w:rsidR="00CA14F4" w:rsidRPr="001E08F4" w:rsidRDefault="00CA14F4" w:rsidP="001E08F4">
            <w:pPr>
              <w:spacing w:line="240" w:lineRule="auto"/>
              <w:jc w:val="center"/>
              <w:rPr>
                <w:rFonts w:ascii="Times New Roman" w:eastAsia="Calibri" w:hAnsi="Times New Roman" w:cs="Times New Roman"/>
                <w:sz w:val="24"/>
                <w:szCs w:val="24"/>
                <w:lang w:val="ro-RO"/>
              </w:rPr>
            </w:pPr>
          </w:p>
          <w:p w:rsidR="00CA14F4" w:rsidRPr="001E08F4" w:rsidRDefault="00CA14F4" w:rsidP="00BC179C">
            <w:pPr>
              <w:spacing w:line="240" w:lineRule="auto"/>
              <w:rPr>
                <w:rFonts w:ascii="Times New Roman" w:eastAsia="Calibri" w:hAnsi="Times New Roman" w:cs="Times New Roman"/>
                <w:sz w:val="24"/>
                <w:szCs w:val="24"/>
                <w:lang w:val="ro-RO"/>
              </w:rPr>
            </w:pPr>
          </w:p>
        </w:tc>
        <w:tc>
          <w:tcPr>
            <w:tcW w:w="4783" w:type="dxa"/>
            <w:gridSpan w:val="3"/>
            <w:tcBorders>
              <w:top w:val="single" w:sz="4" w:space="0" w:color="auto"/>
              <w:left w:val="single" w:sz="4" w:space="0" w:color="auto"/>
              <w:bottom w:val="single" w:sz="4" w:space="0" w:color="auto"/>
              <w:right w:val="single" w:sz="4" w:space="0" w:color="auto"/>
            </w:tcBorders>
          </w:tcPr>
          <w:p w:rsidR="00CA14F4" w:rsidRPr="007C6566" w:rsidRDefault="00CA14F4" w:rsidP="00E8670D">
            <w:pPr>
              <w:spacing w:after="0" w:line="240" w:lineRule="auto"/>
              <w:jc w:val="both"/>
              <w:rPr>
                <w:rFonts w:ascii="Times New Roman" w:eastAsia="Times New Roman" w:hAnsi="Times New Roman" w:cs="Times New Roman"/>
                <w:b/>
                <w:sz w:val="24"/>
                <w:szCs w:val="24"/>
                <w:lang w:val="ro-RO" w:eastAsia="en-GB"/>
              </w:rPr>
            </w:pPr>
            <w:r w:rsidRPr="007C6566">
              <w:rPr>
                <w:rFonts w:ascii="Times New Roman" w:eastAsia="Times New Roman" w:hAnsi="Times New Roman" w:cs="Times New Roman"/>
                <w:b/>
                <w:sz w:val="24"/>
                <w:szCs w:val="24"/>
                <w:lang w:val="ro-RO" w:eastAsia="en-GB"/>
              </w:rPr>
              <w:t>REALIZAT/</w:t>
            </w:r>
          </w:p>
          <w:p w:rsidR="00CA14F4" w:rsidRPr="007C6566" w:rsidRDefault="00CA14F4" w:rsidP="00E8670D">
            <w:pPr>
              <w:spacing w:after="0" w:line="240" w:lineRule="auto"/>
              <w:jc w:val="both"/>
              <w:rPr>
                <w:rFonts w:ascii="Times New Roman" w:eastAsia="Times New Roman" w:hAnsi="Times New Roman" w:cs="Times New Roman"/>
                <w:b/>
                <w:sz w:val="24"/>
                <w:szCs w:val="24"/>
                <w:lang w:val="ro-RO" w:eastAsia="en-GB"/>
              </w:rPr>
            </w:pPr>
            <w:r w:rsidRPr="007C6566">
              <w:rPr>
                <w:rFonts w:ascii="Times New Roman" w:hAnsi="Times New Roman"/>
                <w:sz w:val="24"/>
                <w:szCs w:val="24"/>
                <w:lang w:val="ro-RO"/>
              </w:rPr>
              <w:t xml:space="preserve">Întru îmbunătățirea activității parcărilor auto şi parcajelor, </w:t>
            </w:r>
            <w:r w:rsidR="00274B2A">
              <w:rPr>
                <w:rFonts w:ascii="Times New Roman" w:eastAsia="Calibri" w:hAnsi="Times New Roman"/>
                <w:sz w:val="24"/>
                <w:szCs w:val="24"/>
                <w:lang w:val="ro-RO"/>
              </w:rPr>
              <w:t>pe parcursul semestrului  I al anului 2018</w:t>
            </w:r>
            <w:r w:rsidRPr="007C6566">
              <w:rPr>
                <w:rFonts w:ascii="Times New Roman" w:eastAsia="Calibri" w:hAnsi="Times New Roman"/>
                <w:sz w:val="24"/>
                <w:szCs w:val="24"/>
                <w:lang w:val="ro-RO"/>
              </w:rPr>
              <w:t xml:space="preserve">, </w:t>
            </w:r>
            <w:r w:rsidRPr="007C6566">
              <w:rPr>
                <w:rFonts w:ascii="Times New Roman" w:hAnsi="Times New Roman"/>
                <w:sz w:val="24"/>
                <w:szCs w:val="24"/>
                <w:lang w:val="ro-RO"/>
              </w:rPr>
              <w:t xml:space="preserve"> au fost organizate</w:t>
            </w:r>
            <w:r w:rsidRPr="007C6566">
              <w:rPr>
                <w:rFonts w:ascii="Times New Roman" w:eastAsia="Calibri" w:hAnsi="Times New Roman"/>
                <w:sz w:val="24"/>
                <w:szCs w:val="24"/>
                <w:lang w:val="ro-RO"/>
              </w:rPr>
              <w:t xml:space="preserve"> şi desfăşurate 3</w:t>
            </w:r>
            <w:r w:rsidR="00274B2A">
              <w:rPr>
                <w:rFonts w:ascii="Times New Roman" w:eastAsia="Calibri" w:hAnsi="Times New Roman"/>
                <w:sz w:val="24"/>
                <w:szCs w:val="24"/>
                <w:lang w:val="ro-RO"/>
              </w:rPr>
              <w:t xml:space="preserve"> </w:t>
            </w:r>
            <w:r w:rsidRPr="007C6566">
              <w:rPr>
                <w:rFonts w:ascii="Times New Roman" w:eastAsia="Calibri" w:hAnsi="Times New Roman"/>
                <w:sz w:val="24"/>
                <w:szCs w:val="24"/>
                <w:lang w:val="ro-RO"/>
              </w:rPr>
              <w:t>seminare pentru administratorii de parcări auto, CCG, APG .</w:t>
            </w:r>
          </w:p>
          <w:p w:rsidR="00CA14F4" w:rsidRPr="007C6566" w:rsidRDefault="00CA14F4" w:rsidP="00E8670D">
            <w:pPr>
              <w:spacing w:line="240" w:lineRule="auto"/>
              <w:jc w:val="both"/>
              <w:rPr>
                <w:rFonts w:ascii="Times New Roman" w:eastAsia="Calibri" w:hAnsi="Times New Roman" w:cs="Times New Roman"/>
                <w:sz w:val="24"/>
                <w:szCs w:val="24"/>
                <w:lang w:val="ro-RO"/>
              </w:rPr>
            </w:pPr>
          </w:p>
        </w:tc>
      </w:tr>
      <w:tr w:rsidR="00CA14F4" w:rsidRPr="00696406" w:rsidTr="00470D13">
        <w:tblPrEx>
          <w:tblLook w:val="04A0" w:firstRow="1" w:lastRow="0" w:firstColumn="1" w:lastColumn="0" w:noHBand="0" w:noVBand="1"/>
        </w:tblPrEx>
        <w:trPr>
          <w:trHeight w:val="278"/>
        </w:trPr>
        <w:tc>
          <w:tcPr>
            <w:tcW w:w="1983" w:type="dxa"/>
            <w:vMerge/>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rPr>
                <w:rFonts w:ascii="Times New Roman" w:eastAsia="Calibri" w:hAnsi="Times New Roman" w:cs="Times New Roman"/>
                <w:sz w:val="24"/>
                <w:szCs w:val="24"/>
                <w:lang w:val="ro-MO"/>
              </w:rPr>
            </w:pPr>
          </w:p>
        </w:tc>
        <w:tc>
          <w:tcPr>
            <w:tcW w:w="2824" w:type="dxa"/>
            <w:gridSpan w:val="4"/>
            <w:tcBorders>
              <w:top w:val="single" w:sz="4" w:space="0" w:color="auto"/>
              <w:left w:val="single" w:sz="4" w:space="0" w:color="auto"/>
              <w:bottom w:val="single" w:sz="4" w:space="0" w:color="auto"/>
              <w:right w:val="single" w:sz="4" w:space="0" w:color="auto"/>
            </w:tcBorders>
          </w:tcPr>
          <w:p w:rsidR="00CA14F4" w:rsidRPr="001E08F4" w:rsidRDefault="00CA14F4" w:rsidP="00BC179C">
            <w:pPr>
              <w:widowControl w:val="0"/>
              <w:autoSpaceDE w:val="0"/>
              <w:autoSpaceDN w:val="0"/>
              <w:adjustRightInd w:val="0"/>
              <w:spacing w:after="0" w:line="240" w:lineRule="auto"/>
              <w:rPr>
                <w:rFonts w:ascii="Times New Roman" w:eastAsia="Times New Roman" w:hAnsi="Times New Roman" w:cs="Times New Roman"/>
                <w:spacing w:val="-7"/>
                <w:sz w:val="24"/>
                <w:szCs w:val="24"/>
                <w:lang w:val="en-US" w:eastAsia="en-GB"/>
              </w:rPr>
            </w:pPr>
            <w:r w:rsidRPr="001E08F4">
              <w:rPr>
                <w:rFonts w:ascii="Times New Roman" w:eastAsia="Times New Roman" w:hAnsi="Times New Roman" w:cs="Times New Roman"/>
                <w:sz w:val="24"/>
                <w:szCs w:val="24"/>
                <w:lang w:val="ro-RO" w:eastAsia="en-GB"/>
              </w:rPr>
              <w:t>2.4.4.Examinarea situaţiei şi  înaintarea propunerilor în vederea atribuirii terenurilor de organizare a parcărilor cu plată, parcărilor publice cu impozitarea de la agenții economici a parcajelor provizorii cu plată pe timp de zi, pe timp de noapte.</w:t>
            </w:r>
          </w:p>
        </w:tc>
        <w:tc>
          <w:tcPr>
            <w:tcW w:w="2278" w:type="dxa"/>
            <w:tcBorders>
              <w:top w:val="single" w:sz="4" w:space="0" w:color="auto"/>
              <w:left w:val="single" w:sz="4" w:space="0" w:color="auto"/>
              <w:bottom w:val="single" w:sz="4" w:space="0" w:color="auto"/>
              <w:right w:val="single" w:sz="4" w:space="0" w:color="auto"/>
            </w:tcBorders>
          </w:tcPr>
          <w:p w:rsidR="00CA14F4" w:rsidRPr="001E08F4" w:rsidRDefault="00CA14F4" w:rsidP="001E08F4">
            <w:pPr>
              <w:tabs>
                <w:tab w:val="left" w:pos="29"/>
              </w:tabs>
              <w:spacing w:after="0" w:line="240" w:lineRule="auto"/>
              <w:ind w:left="71"/>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Propuneri înaintate în baza analizei situaţiei.</w:t>
            </w:r>
          </w:p>
          <w:p w:rsidR="00CA14F4" w:rsidRPr="001E08F4" w:rsidRDefault="00CA14F4" w:rsidP="001E08F4">
            <w:pPr>
              <w:tabs>
                <w:tab w:val="left" w:pos="29"/>
              </w:tabs>
              <w:spacing w:after="0" w:line="240" w:lineRule="auto"/>
              <w:ind w:left="71"/>
              <w:rPr>
                <w:rFonts w:ascii="Times New Roman" w:eastAsia="Times New Roman" w:hAnsi="Times New Roman" w:cs="Times New Roman"/>
                <w:sz w:val="24"/>
                <w:szCs w:val="24"/>
                <w:lang w:val="ro-RO" w:eastAsia="en-GB"/>
              </w:rPr>
            </w:pPr>
          </w:p>
          <w:p w:rsidR="00CA14F4" w:rsidRPr="001E08F4" w:rsidRDefault="00CA14F4" w:rsidP="001E08F4">
            <w:pPr>
              <w:tabs>
                <w:tab w:val="left" w:pos="29"/>
              </w:tabs>
              <w:spacing w:after="0" w:line="240" w:lineRule="auto"/>
              <w:ind w:left="71"/>
              <w:rPr>
                <w:rFonts w:ascii="Times New Roman" w:eastAsia="Times New Roman" w:hAnsi="Times New Roman" w:cs="Times New Roman"/>
                <w:sz w:val="24"/>
                <w:szCs w:val="24"/>
                <w:lang w:val="ro-RO" w:eastAsia="en-GB"/>
              </w:rPr>
            </w:pPr>
          </w:p>
          <w:p w:rsidR="00CA14F4" w:rsidRPr="001E08F4" w:rsidRDefault="00CA14F4" w:rsidP="001E08F4">
            <w:pPr>
              <w:tabs>
                <w:tab w:val="left" w:pos="29"/>
              </w:tabs>
              <w:spacing w:after="0" w:line="240" w:lineRule="auto"/>
              <w:ind w:left="71"/>
              <w:rPr>
                <w:rFonts w:ascii="Times New Roman" w:eastAsia="Times New Roman" w:hAnsi="Times New Roman" w:cs="Times New Roman"/>
                <w:sz w:val="24"/>
                <w:szCs w:val="24"/>
                <w:lang w:val="ro-RO" w:eastAsia="en-GB"/>
              </w:rPr>
            </w:pPr>
          </w:p>
          <w:p w:rsidR="00CA14F4" w:rsidRPr="001E08F4" w:rsidRDefault="00CA14F4" w:rsidP="001E08F4">
            <w:pPr>
              <w:tabs>
                <w:tab w:val="left" w:pos="29"/>
              </w:tabs>
              <w:spacing w:after="0" w:line="240" w:lineRule="auto"/>
              <w:ind w:left="71"/>
              <w:rPr>
                <w:rFonts w:ascii="Times New Roman" w:eastAsia="Times New Roman" w:hAnsi="Times New Roman" w:cs="Times New Roman"/>
                <w:sz w:val="24"/>
                <w:szCs w:val="24"/>
                <w:lang w:val="ro-RO" w:eastAsia="en-GB"/>
              </w:rPr>
            </w:pPr>
          </w:p>
          <w:p w:rsidR="00CA14F4" w:rsidRPr="001E08F4" w:rsidRDefault="00CA14F4" w:rsidP="001E08F4">
            <w:pPr>
              <w:tabs>
                <w:tab w:val="left" w:pos="29"/>
              </w:tabs>
              <w:spacing w:after="0" w:line="240" w:lineRule="auto"/>
              <w:ind w:left="71"/>
              <w:rPr>
                <w:rFonts w:ascii="Times New Roman" w:eastAsia="Times New Roman" w:hAnsi="Times New Roman" w:cs="Times New Roman"/>
                <w:sz w:val="24"/>
                <w:szCs w:val="24"/>
                <w:lang w:val="ro-RO" w:eastAsia="en-GB"/>
              </w:rPr>
            </w:pPr>
          </w:p>
          <w:p w:rsidR="00CA14F4" w:rsidRPr="001E08F4" w:rsidRDefault="00CA14F4" w:rsidP="001E08F4">
            <w:pPr>
              <w:tabs>
                <w:tab w:val="left" w:pos="29"/>
              </w:tabs>
              <w:spacing w:after="0" w:line="240" w:lineRule="auto"/>
              <w:ind w:left="71"/>
              <w:rPr>
                <w:rFonts w:ascii="Times New Roman" w:eastAsia="Times New Roman" w:hAnsi="Times New Roman" w:cs="Times New Roman"/>
                <w:sz w:val="24"/>
                <w:szCs w:val="24"/>
                <w:lang w:val="ro-RO" w:eastAsia="en-GB"/>
              </w:rPr>
            </w:pPr>
          </w:p>
          <w:p w:rsidR="00274B2A" w:rsidRPr="001E08F4" w:rsidRDefault="00274B2A" w:rsidP="001E08F4">
            <w:pPr>
              <w:tabs>
                <w:tab w:val="left" w:pos="29"/>
              </w:tabs>
              <w:spacing w:after="0" w:line="240" w:lineRule="auto"/>
              <w:rPr>
                <w:rFonts w:ascii="Times New Roman" w:eastAsia="Times New Roman" w:hAnsi="Times New Roman" w:cs="Times New Roman"/>
                <w:sz w:val="24"/>
                <w:szCs w:val="24"/>
                <w:lang w:val="ro-RO" w:eastAsia="en-GB"/>
              </w:rPr>
            </w:pPr>
          </w:p>
        </w:tc>
        <w:tc>
          <w:tcPr>
            <w:tcW w:w="1599" w:type="dxa"/>
            <w:gridSpan w:val="3"/>
            <w:tcBorders>
              <w:top w:val="single" w:sz="4" w:space="0" w:color="auto"/>
              <w:left w:val="single" w:sz="4" w:space="0" w:color="auto"/>
              <w:bottom w:val="single" w:sz="4" w:space="0" w:color="auto"/>
              <w:right w:val="single" w:sz="4" w:space="0" w:color="auto"/>
            </w:tcBorders>
            <w:vAlign w:val="center"/>
          </w:tcPr>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I--------2</w:t>
            </w:r>
          </w:p>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II.----- 2</w:t>
            </w:r>
          </w:p>
        </w:tc>
        <w:tc>
          <w:tcPr>
            <w:tcW w:w="2410" w:type="dxa"/>
            <w:gridSpan w:val="8"/>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Serviciul arhitectură și construcții /</w:t>
            </w:r>
          </w:p>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proofErr w:type="spellStart"/>
            <w:r>
              <w:rPr>
                <w:rFonts w:ascii="Times New Roman" w:eastAsia="Times New Roman" w:hAnsi="Times New Roman" w:cs="Times New Roman"/>
                <w:sz w:val="24"/>
                <w:szCs w:val="24"/>
                <w:lang w:val="ro-RO" w:eastAsia="en-GB"/>
              </w:rPr>
              <w:t>I.Bubulici</w:t>
            </w:r>
            <w:proofErr w:type="spellEnd"/>
          </w:p>
          <w:p w:rsidR="00CA14F4" w:rsidRDefault="00CA14F4" w:rsidP="001E08F4">
            <w:pPr>
              <w:spacing w:line="240" w:lineRule="auto"/>
              <w:jc w:val="center"/>
              <w:rPr>
                <w:rFonts w:ascii="Times New Roman" w:eastAsia="Calibri" w:hAnsi="Times New Roman" w:cs="Times New Roman"/>
                <w:sz w:val="24"/>
                <w:szCs w:val="24"/>
                <w:lang w:val="ro-RO"/>
              </w:rPr>
            </w:pPr>
          </w:p>
          <w:p w:rsidR="00274B2A" w:rsidRDefault="00274B2A" w:rsidP="001E08F4">
            <w:pPr>
              <w:spacing w:line="240" w:lineRule="auto"/>
              <w:jc w:val="center"/>
              <w:rPr>
                <w:rFonts w:ascii="Times New Roman" w:eastAsia="Calibri" w:hAnsi="Times New Roman" w:cs="Times New Roman"/>
                <w:sz w:val="24"/>
                <w:szCs w:val="24"/>
                <w:lang w:val="ro-RO"/>
              </w:rPr>
            </w:pPr>
          </w:p>
          <w:p w:rsidR="00274B2A" w:rsidRDefault="00274B2A" w:rsidP="001E08F4">
            <w:pPr>
              <w:spacing w:line="240" w:lineRule="auto"/>
              <w:jc w:val="center"/>
              <w:rPr>
                <w:rFonts w:ascii="Times New Roman" w:eastAsia="Calibri" w:hAnsi="Times New Roman" w:cs="Times New Roman"/>
                <w:sz w:val="24"/>
                <w:szCs w:val="24"/>
                <w:lang w:val="ro-RO"/>
              </w:rPr>
            </w:pPr>
          </w:p>
          <w:p w:rsidR="00274B2A" w:rsidRPr="001E08F4" w:rsidRDefault="00274B2A" w:rsidP="00274B2A">
            <w:pPr>
              <w:spacing w:line="240" w:lineRule="auto"/>
              <w:rPr>
                <w:rFonts w:ascii="Times New Roman" w:eastAsia="Calibri" w:hAnsi="Times New Roman" w:cs="Times New Roman"/>
                <w:sz w:val="24"/>
                <w:szCs w:val="24"/>
                <w:lang w:val="ro-RO"/>
              </w:rPr>
            </w:pPr>
          </w:p>
        </w:tc>
        <w:tc>
          <w:tcPr>
            <w:tcW w:w="4783" w:type="dxa"/>
            <w:gridSpan w:val="3"/>
            <w:tcBorders>
              <w:top w:val="single" w:sz="4" w:space="0" w:color="auto"/>
              <w:left w:val="single" w:sz="4" w:space="0" w:color="auto"/>
              <w:bottom w:val="single" w:sz="4" w:space="0" w:color="auto"/>
              <w:right w:val="single" w:sz="4" w:space="0" w:color="auto"/>
            </w:tcBorders>
          </w:tcPr>
          <w:p w:rsidR="00CA14F4" w:rsidRPr="007C6566" w:rsidRDefault="00CA14F4" w:rsidP="00E8670D">
            <w:pPr>
              <w:spacing w:after="0" w:line="240" w:lineRule="auto"/>
              <w:rPr>
                <w:rFonts w:ascii="Times New Roman" w:eastAsia="Times New Roman" w:hAnsi="Times New Roman" w:cs="Times New Roman"/>
                <w:b/>
                <w:sz w:val="24"/>
                <w:szCs w:val="24"/>
                <w:lang w:val="ro-RO" w:eastAsia="en-GB"/>
              </w:rPr>
            </w:pPr>
            <w:r w:rsidRPr="007C6566">
              <w:rPr>
                <w:rFonts w:ascii="Times New Roman" w:eastAsia="Times New Roman" w:hAnsi="Times New Roman" w:cs="Times New Roman"/>
                <w:b/>
                <w:sz w:val="24"/>
                <w:szCs w:val="24"/>
                <w:lang w:val="ro-RO" w:eastAsia="en-GB"/>
              </w:rPr>
              <w:t>REALIZAT/</w:t>
            </w:r>
          </w:p>
          <w:p w:rsidR="00CA14F4" w:rsidRPr="007C6566" w:rsidRDefault="00CA14F4" w:rsidP="00274B2A">
            <w:pPr>
              <w:jc w:val="both"/>
              <w:rPr>
                <w:rFonts w:ascii="Times New Roman" w:eastAsia="Calibri" w:hAnsi="Times New Roman" w:cs="Times New Roman"/>
                <w:sz w:val="24"/>
                <w:szCs w:val="24"/>
                <w:lang w:val="ro-RO"/>
              </w:rPr>
            </w:pPr>
            <w:r w:rsidRPr="00292422">
              <w:rPr>
                <w:rFonts w:ascii="Times New Roman" w:eastAsia="Calibri" w:hAnsi="Times New Roman" w:cs="Times New Roman"/>
                <w:sz w:val="24"/>
                <w:szCs w:val="24"/>
                <w:lang w:val="ro-RO"/>
              </w:rPr>
              <w:t xml:space="preserve">În rezultatul  </w:t>
            </w:r>
            <w:r w:rsidRPr="00292422">
              <w:rPr>
                <w:rFonts w:ascii="Times New Roman" w:eastAsia="Times New Roman" w:hAnsi="Times New Roman" w:cs="Times New Roman"/>
                <w:sz w:val="24"/>
                <w:szCs w:val="24"/>
                <w:lang w:val="ro-RO"/>
              </w:rPr>
              <w:t>examinării situaţiei a</w:t>
            </w:r>
            <w:r w:rsidRPr="00292422">
              <w:rPr>
                <w:rFonts w:ascii="Times New Roman" w:eastAsia="Calibri" w:hAnsi="Times New Roman" w:cs="Times New Roman"/>
                <w:sz w:val="24"/>
                <w:szCs w:val="24"/>
                <w:lang w:val="ro-RO"/>
              </w:rPr>
              <w:t xml:space="preserve">u fost prezentate </w:t>
            </w:r>
            <w:r w:rsidRPr="007C6566">
              <w:rPr>
                <w:rFonts w:ascii="Times New Roman" w:eastAsia="Calibri" w:hAnsi="Times New Roman" w:cs="Times New Roman"/>
                <w:sz w:val="24"/>
                <w:szCs w:val="24"/>
                <w:lang w:val="ro-RO"/>
              </w:rPr>
              <w:t xml:space="preserve"> 5 </w:t>
            </w:r>
            <w:r w:rsidRPr="00292422">
              <w:rPr>
                <w:rFonts w:ascii="Times New Roman" w:eastAsia="Calibri" w:hAnsi="Times New Roman" w:cs="Times New Roman"/>
                <w:sz w:val="24"/>
                <w:szCs w:val="24"/>
                <w:lang w:val="ro-RO"/>
              </w:rPr>
              <w:t>propuneri în vederea atribuirii terenurilor de organizare a parcărilor cu plată, parcărilor publice cu impozitare, parcajelor provizorii c</w:t>
            </w:r>
            <w:r w:rsidR="00274B2A">
              <w:rPr>
                <w:rFonts w:ascii="Times New Roman" w:eastAsia="Calibri" w:hAnsi="Times New Roman" w:cs="Times New Roman"/>
                <w:sz w:val="24"/>
                <w:szCs w:val="24"/>
                <w:lang w:val="ro-RO"/>
              </w:rPr>
              <w:t>u plată pe timp de zi/noapte .</w:t>
            </w:r>
          </w:p>
        </w:tc>
      </w:tr>
      <w:tr w:rsidR="00CA14F4" w:rsidRPr="00696406" w:rsidTr="00470D13">
        <w:tblPrEx>
          <w:tblLook w:val="04A0" w:firstRow="1" w:lastRow="0" w:firstColumn="1" w:lastColumn="0" w:noHBand="0" w:noVBand="1"/>
        </w:tblPrEx>
        <w:tc>
          <w:tcPr>
            <w:tcW w:w="15877" w:type="dxa"/>
            <w:gridSpan w:val="20"/>
            <w:tcBorders>
              <w:top w:val="single" w:sz="4" w:space="0" w:color="auto"/>
              <w:left w:val="single" w:sz="4" w:space="0" w:color="auto"/>
              <w:bottom w:val="single" w:sz="4" w:space="0" w:color="auto"/>
              <w:right w:val="single" w:sz="4" w:space="0" w:color="auto"/>
            </w:tcBorders>
            <w:shd w:val="clear" w:color="auto" w:fill="E6E6E6"/>
          </w:tcPr>
          <w:p w:rsidR="00CA14F4" w:rsidRPr="001E08F4" w:rsidRDefault="00CA14F4" w:rsidP="001E08F4">
            <w:pPr>
              <w:spacing w:line="240" w:lineRule="auto"/>
              <w:ind w:left="360"/>
              <w:jc w:val="center"/>
              <w:rPr>
                <w:rFonts w:ascii="Times New Roman" w:eastAsia="Calibri" w:hAnsi="Times New Roman" w:cs="Times New Roman"/>
                <w:b/>
                <w:sz w:val="24"/>
                <w:szCs w:val="24"/>
                <w:lang w:val="ro-RO"/>
              </w:rPr>
            </w:pPr>
            <w:r w:rsidRPr="001E08F4">
              <w:rPr>
                <w:rFonts w:ascii="Times New Roman" w:eastAsia="Times New Roman" w:hAnsi="Times New Roman" w:cs="Times New Roman"/>
                <w:b/>
                <w:sz w:val="24"/>
                <w:szCs w:val="24"/>
                <w:lang w:val="ro-RO" w:eastAsia="en-GB"/>
              </w:rPr>
              <w:lastRenderedPageBreak/>
              <w:t>OBIECTIVUL nr. 3  Coordonarea şi monitorizarea activităţii întreprinderilor municipale de prestări servicii locativ-comunale şi de amenajare din sector</w:t>
            </w:r>
          </w:p>
        </w:tc>
      </w:tr>
      <w:tr w:rsidR="00CA14F4" w:rsidRPr="00696406" w:rsidTr="00470D13">
        <w:tblPrEx>
          <w:tblLook w:val="04A0" w:firstRow="1" w:lastRow="0" w:firstColumn="1" w:lastColumn="0" w:noHBand="0" w:noVBand="1"/>
        </w:tblPrEx>
        <w:trPr>
          <w:trHeight w:val="2344"/>
        </w:trPr>
        <w:tc>
          <w:tcPr>
            <w:tcW w:w="1983" w:type="dxa"/>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line="240" w:lineRule="auto"/>
              <w:rPr>
                <w:rFonts w:ascii="Times New Roman" w:eastAsia="Calibri" w:hAnsi="Times New Roman" w:cs="Times New Roman"/>
                <w:sz w:val="24"/>
                <w:szCs w:val="24"/>
                <w:lang w:val="ro-RO"/>
              </w:rPr>
            </w:pPr>
            <w:r w:rsidRPr="001E08F4">
              <w:rPr>
                <w:rFonts w:ascii="Times New Roman" w:eastAsia="Times New Roman" w:hAnsi="Times New Roman" w:cs="Times New Roman"/>
                <w:sz w:val="24"/>
                <w:szCs w:val="24"/>
                <w:lang w:val="ro-RO" w:eastAsia="en-GB"/>
              </w:rPr>
              <w:t>3.1.</w:t>
            </w:r>
            <w:r w:rsidRPr="001E08F4">
              <w:rPr>
                <w:rFonts w:ascii="Times New Roman" w:eastAsia="Times New Roman" w:hAnsi="Times New Roman" w:cs="Times New Roman"/>
                <w:lang w:val="ro-RO" w:eastAsia="en-GB"/>
              </w:rPr>
              <w:t>Monitorizarea activităţii gestionarilor şi serviciilor privind prestarea serviciilor comunale(livrarea calitativă a agentului termic, apă caldă, apă potabilă ) la fondul locativ.</w:t>
            </w:r>
          </w:p>
        </w:tc>
        <w:tc>
          <w:tcPr>
            <w:tcW w:w="2802" w:type="dxa"/>
            <w:gridSpan w:val="2"/>
            <w:tcBorders>
              <w:top w:val="single" w:sz="4" w:space="0" w:color="auto"/>
              <w:left w:val="single" w:sz="4" w:space="0" w:color="auto"/>
              <w:bottom w:val="single" w:sz="4" w:space="0" w:color="auto"/>
              <w:right w:val="single" w:sz="4" w:space="0" w:color="auto"/>
            </w:tcBorders>
          </w:tcPr>
          <w:p w:rsidR="00CA14F4" w:rsidRPr="001E08F4" w:rsidRDefault="00CA14F4" w:rsidP="00BC179C">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3.1.1.Organizarea şedinţelor de lucru privind informarea de către gestionari şi serviciile din sector despre funcţionarea în regim normal al sistemelor termoenergetice şi alimentare cu apă, ş. a. </w:t>
            </w:r>
          </w:p>
        </w:tc>
        <w:tc>
          <w:tcPr>
            <w:tcW w:w="2300" w:type="dxa"/>
            <w:gridSpan w:val="3"/>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şedinţe</w:t>
            </w:r>
          </w:p>
          <w:p w:rsidR="00CA14F4" w:rsidRPr="001E08F4" w:rsidRDefault="00CA14F4" w:rsidP="001E08F4">
            <w:pPr>
              <w:tabs>
                <w:tab w:val="left" w:pos="32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organizate şi desfăşurate </w:t>
            </w:r>
          </w:p>
          <w:p w:rsidR="00CA14F4" w:rsidRPr="001E08F4" w:rsidRDefault="00CA14F4" w:rsidP="001E08F4">
            <w:pPr>
              <w:spacing w:after="0" w:line="240" w:lineRule="auto"/>
              <w:contextualSpacing/>
              <w:rPr>
                <w:rFonts w:ascii="Times New Roman" w:eastAsia="Times New Roman" w:hAnsi="Times New Roman" w:cs="Times New Roman"/>
                <w:sz w:val="24"/>
                <w:szCs w:val="24"/>
                <w:lang w:val="ro-RO" w:eastAsia="en-GB"/>
              </w:rPr>
            </w:pPr>
          </w:p>
        </w:tc>
        <w:tc>
          <w:tcPr>
            <w:tcW w:w="1703" w:type="dxa"/>
            <w:gridSpan w:val="6"/>
            <w:tcBorders>
              <w:top w:val="single" w:sz="4" w:space="0" w:color="auto"/>
              <w:left w:val="single" w:sz="4" w:space="0" w:color="auto"/>
              <w:bottom w:val="single" w:sz="4" w:space="0" w:color="auto"/>
              <w:right w:val="single" w:sz="4" w:space="0" w:color="auto"/>
            </w:tcBorders>
            <w:vAlign w:val="center"/>
          </w:tcPr>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I------22 sem. II.---- 23</w:t>
            </w:r>
          </w:p>
        </w:tc>
        <w:tc>
          <w:tcPr>
            <w:tcW w:w="2306" w:type="dxa"/>
            <w:gridSpan w:val="5"/>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jc w:val="center"/>
              <w:rPr>
                <w:rFonts w:ascii="Times New Roman" w:eastAsia="Calibri"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Secţia locativ comunală/</w:t>
            </w:r>
          </w:p>
          <w:p w:rsidR="00CA14F4" w:rsidRPr="001E08F4" w:rsidRDefault="00CA14F4" w:rsidP="001E08F4">
            <w:pPr>
              <w:spacing w:after="0" w:line="240" w:lineRule="auto"/>
              <w:jc w:val="center"/>
              <w:rPr>
                <w:rFonts w:ascii="Times New Roman" w:eastAsia="Calibri" w:hAnsi="Times New Roman" w:cs="Times New Roman"/>
                <w:sz w:val="24"/>
                <w:szCs w:val="24"/>
                <w:lang w:val="ro-RO"/>
              </w:rPr>
            </w:pPr>
            <w:r w:rsidRPr="001E08F4">
              <w:rPr>
                <w:rFonts w:ascii="Times New Roman" w:eastAsia="Times New Roman" w:hAnsi="Times New Roman" w:cs="Times New Roman"/>
                <w:sz w:val="24"/>
                <w:szCs w:val="24"/>
                <w:lang w:val="ro-RO" w:eastAsia="en-GB"/>
              </w:rPr>
              <w:t>G. Cupcea</w:t>
            </w:r>
          </w:p>
        </w:tc>
        <w:tc>
          <w:tcPr>
            <w:tcW w:w="4783" w:type="dxa"/>
            <w:gridSpan w:val="3"/>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w:t>
            </w:r>
          </w:p>
          <w:p w:rsidR="00CA14F4" w:rsidRPr="003C3B9B" w:rsidRDefault="00CA14F4" w:rsidP="003C3B9B">
            <w:pPr>
              <w:numPr>
                <w:ilvl w:val="0"/>
                <w:numId w:val="2"/>
              </w:numPr>
              <w:spacing w:after="0" w:line="240" w:lineRule="auto"/>
              <w:jc w:val="both"/>
              <w:rPr>
                <w:rFonts w:ascii="Times New Roman" w:eastAsia="Calibri" w:hAnsi="Times New Roman" w:cs="Times New Roman"/>
                <w:sz w:val="24"/>
                <w:szCs w:val="24"/>
                <w:lang w:val="ro-RO"/>
              </w:rPr>
            </w:pPr>
            <w:r w:rsidRPr="001E08F4">
              <w:rPr>
                <w:rFonts w:ascii="Times New Roman" w:eastAsia="Calibri" w:hAnsi="Times New Roman" w:cs="Times New Roman"/>
                <w:sz w:val="24"/>
                <w:szCs w:val="24"/>
                <w:lang w:val="ro-RO"/>
              </w:rPr>
              <w:t xml:space="preserve"> </w:t>
            </w:r>
            <w:r w:rsidRPr="003C3B9B">
              <w:rPr>
                <w:rFonts w:ascii="Times New Roman" w:eastAsia="Calibri" w:hAnsi="Times New Roman" w:cs="Times New Roman"/>
                <w:sz w:val="24"/>
                <w:szCs w:val="24"/>
                <w:lang w:val="ro-RO"/>
              </w:rPr>
              <w:t xml:space="preserve">Au fost desfășurate 22 ședințe de lucru cu gestionarii fondului locativ și serviciile de sector. </w:t>
            </w:r>
          </w:p>
          <w:p w:rsidR="00CA14F4" w:rsidRPr="003C3B9B" w:rsidRDefault="00CA14F4" w:rsidP="001E08F4">
            <w:pPr>
              <w:numPr>
                <w:ilvl w:val="0"/>
                <w:numId w:val="2"/>
              </w:numPr>
              <w:spacing w:after="0" w:line="240" w:lineRule="auto"/>
              <w:jc w:val="both"/>
              <w:rPr>
                <w:rFonts w:ascii="Times New Roman" w:eastAsia="Calibri" w:hAnsi="Times New Roman" w:cs="Times New Roman"/>
                <w:b/>
                <w:sz w:val="24"/>
                <w:szCs w:val="24"/>
                <w:lang w:val="ro-RO"/>
              </w:rPr>
            </w:pPr>
            <w:r w:rsidRPr="003C3B9B">
              <w:rPr>
                <w:rFonts w:ascii="Times New Roman" w:eastAsia="Calibri" w:hAnsi="Times New Roman" w:cs="Times New Roman"/>
                <w:sz w:val="24"/>
                <w:szCs w:val="24"/>
                <w:lang w:val="ro-RO"/>
              </w:rPr>
              <w:t>Sistematic s-a conlucrat  cu gestionarii și serviciile în vederea lichidării situațiilor de avariere în mod operativ.</w:t>
            </w:r>
            <w:r w:rsidRPr="003C3B9B">
              <w:rPr>
                <w:rFonts w:ascii="Times New Roman" w:eastAsia="Calibri" w:hAnsi="Times New Roman" w:cs="Times New Roman"/>
                <w:b/>
                <w:sz w:val="24"/>
                <w:szCs w:val="24"/>
                <w:lang w:val="ro-RO"/>
              </w:rPr>
              <w:t xml:space="preserve"> </w:t>
            </w:r>
          </w:p>
        </w:tc>
      </w:tr>
      <w:tr w:rsidR="00CA14F4" w:rsidRPr="00696406" w:rsidTr="00470D13">
        <w:tblPrEx>
          <w:tblLook w:val="04A0" w:firstRow="1" w:lastRow="0" w:firstColumn="1" w:lastColumn="0" w:noHBand="0" w:noVBand="1"/>
        </w:tblPrEx>
        <w:trPr>
          <w:trHeight w:val="2830"/>
        </w:trPr>
        <w:tc>
          <w:tcPr>
            <w:tcW w:w="1983" w:type="dxa"/>
            <w:tcBorders>
              <w:top w:val="single" w:sz="4" w:space="0" w:color="auto"/>
              <w:left w:val="single" w:sz="4" w:space="0" w:color="auto"/>
              <w:bottom w:val="nil"/>
              <w:right w:val="single" w:sz="4" w:space="0" w:color="auto"/>
            </w:tcBorders>
          </w:tcPr>
          <w:p w:rsidR="00CA14F4" w:rsidRPr="001E08F4" w:rsidRDefault="00CA14F4" w:rsidP="001E08F4">
            <w:pPr>
              <w:spacing w:after="0" w:line="240" w:lineRule="auto"/>
              <w:rPr>
                <w:rFonts w:ascii="Times New Roman" w:eastAsia="Calibri" w:hAnsi="Times New Roman" w:cs="Times New Roman"/>
                <w:sz w:val="24"/>
                <w:szCs w:val="24"/>
                <w:lang w:val="ro-RO" w:eastAsia="en-GB"/>
              </w:rPr>
            </w:pPr>
            <w:r w:rsidRPr="001E08F4">
              <w:rPr>
                <w:rFonts w:ascii="Times New Roman" w:eastAsia="Calibri" w:hAnsi="Times New Roman" w:cs="Times New Roman"/>
                <w:sz w:val="24"/>
                <w:szCs w:val="24"/>
                <w:lang w:val="ro-RO"/>
              </w:rPr>
              <w:t xml:space="preserve">3.2. </w:t>
            </w:r>
            <w:r w:rsidRPr="001E08F4">
              <w:rPr>
                <w:rFonts w:ascii="Times New Roman" w:eastAsia="Calibri" w:hAnsi="Times New Roman" w:cs="Times New Roman"/>
                <w:sz w:val="24"/>
                <w:szCs w:val="24"/>
                <w:lang w:val="ro-RO" w:eastAsia="en-GB"/>
              </w:rPr>
              <w:t>Pregătirea şi conectarea fondului locativ la energia termică către per</w:t>
            </w:r>
            <w:r>
              <w:rPr>
                <w:rFonts w:ascii="Times New Roman" w:eastAsia="Calibri" w:hAnsi="Times New Roman" w:cs="Times New Roman"/>
                <w:sz w:val="24"/>
                <w:szCs w:val="24"/>
                <w:lang w:val="ro-RO" w:eastAsia="en-GB"/>
              </w:rPr>
              <w:t>ioada rece a anului 2018</w:t>
            </w:r>
          </w:p>
          <w:p w:rsidR="00CA14F4" w:rsidRPr="001E08F4" w:rsidRDefault="00CA14F4" w:rsidP="001E08F4">
            <w:pPr>
              <w:spacing w:after="0" w:line="240" w:lineRule="auto"/>
              <w:rPr>
                <w:rFonts w:ascii="Times New Roman" w:eastAsia="Calibri" w:hAnsi="Times New Roman" w:cs="Times New Roman"/>
                <w:sz w:val="24"/>
                <w:szCs w:val="24"/>
                <w:lang w:val="ro-RO"/>
              </w:rPr>
            </w:pPr>
          </w:p>
        </w:tc>
        <w:tc>
          <w:tcPr>
            <w:tcW w:w="2802" w:type="dxa"/>
            <w:gridSpan w:val="2"/>
            <w:tcBorders>
              <w:top w:val="single" w:sz="4" w:space="0" w:color="auto"/>
              <w:left w:val="single" w:sz="4" w:space="0" w:color="auto"/>
              <w:bottom w:val="single" w:sz="4" w:space="0" w:color="auto"/>
              <w:right w:val="single" w:sz="4" w:space="0" w:color="auto"/>
            </w:tcBorders>
          </w:tcPr>
          <w:p w:rsidR="00CA14F4" w:rsidRPr="001E08F4" w:rsidRDefault="00CA14F4" w:rsidP="00BC179C">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en-US" w:eastAsia="en-GB"/>
              </w:rPr>
              <w:t>3.2.1</w:t>
            </w:r>
            <w:proofErr w:type="gramStart"/>
            <w:r w:rsidRPr="001E08F4">
              <w:rPr>
                <w:rFonts w:ascii="Times New Roman" w:eastAsia="Times New Roman" w:hAnsi="Times New Roman" w:cs="Times New Roman"/>
                <w:sz w:val="24"/>
                <w:szCs w:val="24"/>
                <w:lang w:val="en-US" w:eastAsia="en-GB"/>
              </w:rPr>
              <w:t>.</w:t>
            </w:r>
            <w:r w:rsidRPr="001E08F4">
              <w:rPr>
                <w:rFonts w:ascii="Times New Roman" w:eastAsia="Times New Roman" w:hAnsi="Times New Roman" w:cs="Times New Roman"/>
                <w:sz w:val="24"/>
                <w:szCs w:val="24"/>
                <w:lang w:val="ro-RO" w:eastAsia="en-GB"/>
              </w:rPr>
              <w:t>Implicarea</w:t>
            </w:r>
            <w:proofErr w:type="gramEnd"/>
            <w:r w:rsidRPr="001E08F4">
              <w:rPr>
                <w:rFonts w:ascii="Times New Roman" w:eastAsia="Times New Roman" w:hAnsi="Times New Roman" w:cs="Times New Roman"/>
                <w:sz w:val="24"/>
                <w:szCs w:val="24"/>
                <w:lang w:val="ro-RO" w:eastAsia="en-GB"/>
              </w:rPr>
              <w:t xml:space="preserve"> gestionarilor fondului locativ (ÎMGFL, APLP, ACC, CCL, fond departamental), serviciilor specializate de sector la pregătirea şi conectarea fondului locativ  către perioada rece la energia termică . </w:t>
            </w:r>
          </w:p>
        </w:tc>
        <w:tc>
          <w:tcPr>
            <w:tcW w:w="2300" w:type="dxa"/>
            <w:gridSpan w:val="3"/>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demersuri expediate.</w:t>
            </w:r>
          </w:p>
          <w:p w:rsidR="00CA14F4" w:rsidRPr="001E08F4" w:rsidRDefault="00CA14F4" w:rsidP="001E08F4">
            <w:pPr>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ședințe organizate</w:t>
            </w:r>
          </w:p>
        </w:tc>
        <w:tc>
          <w:tcPr>
            <w:tcW w:w="1703" w:type="dxa"/>
            <w:gridSpan w:val="6"/>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I------12</w:t>
            </w:r>
          </w:p>
          <w:p w:rsidR="00CA14F4" w:rsidRPr="001E08F4" w:rsidRDefault="00CA14F4" w:rsidP="001E08F4">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II.---- 11</w:t>
            </w:r>
          </w:p>
        </w:tc>
        <w:tc>
          <w:tcPr>
            <w:tcW w:w="2306" w:type="dxa"/>
            <w:gridSpan w:val="5"/>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jc w:val="center"/>
              <w:rPr>
                <w:rFonts w:ascii="Times New Roman" w:eastAsia="Calibri"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Secţia locativ comunală/</w:t>
            </w:r>
          </w:p>
          <w:p w:rsidR="00CA14F4" w:rsidRPr="001E08F4" w:rsidRDefault="00CA14F4" w:rsidP="001E08F4">
            <w:pPr>
              <w:spacing w:after="0" w:line="240" w:lineRule="auto"/>
              <w:jc w:val="center"/>
              <w:rPr>
                <w:rFonts w:ascii="Times New Roman" w:eastAsia="Calibri" w:hAnsi="Times New Roman" w:cs="Times New Roman"/>
                <w:sz w:val="24"/>
                <w:szCs w:val="24"/>
                <w:lang w:val="ro-RO"/>
              </w:rPr>
            </w:pPr>
            <w:r w:rsidRPr="001E08F4">
              <w:rPr>
                <w:rFonts w:ascii="Times New Roman" w:eastAsia="Times New Roman" w:hAnsi="Times New Roman" w:cs="Times New Roman"/>
                <w:sz w:val="24"/>
                <w:szCs w:val="24"/>
                <w:lang w:val="ro-RO" w:eastAsia="en-GB"/>
              </w:rPr>
              <w:t>G. Cupcea</w:t>
            </w:r>
          </w:p>
        </w:tc>
        <w:tc>
          <w:tcPr>
            <w:tcW w:w="4783" w:type="dxa"/>
            <w:gridSpan w:val="3"/>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rPr>
                <w:rFonts w:ascii="Times New Roman" w:eastAsia="Times New Roman" w:hAnsi="Times New Roman" w:cs="Times New Roman"/>
                <w:b/>
                <w:sz w:val="24"/>
                <w:szCs w:val="24"/>
                <w:lang w:val="ro-RO" w:eastAsia="en-GB"/>
              </w:rPr>
            </w:pPr>
            <w:r w:rsidRPr="001E08F4">
              <w:rPr>
                <w:rFonts w:ascii="Times New Roman" w:eastAsia="Calibri" w:hAnsi="Times New Roman" w:cs="Times New Roman"/>
                <w:b/>
                <w:sz w:val="24"/>
                <w:szCs w:val="24"/>
                <w:lang w:val="ro-RO"/>
              </w:rPr>
              <w:t xml:space="preserve"> </w:t>
            </w:r>
            <w:r w:rsidRPr="001E08F4">
              <w:rPr>
                <w:rFonts w:ascii="Times New Roman" w:eastAsia="Times New Roman" w:hAnsi="Times New Roman" w:cs="Times New Roman"/>
                <w:b/>
                <w:sz w:val="24"/>
                <w:szCs w:val="24"/>
                <w:lang w:val="ro-RO" w:eastAsia="en-GB"/>
              </w:rPr>
              <w:t>REALIZAT/</w:t>
            </w:r>
          </w:p>
          <w:p w:rsidR="00CA14F4" w:rsidRPr="003C3B9B" w:rsidRDefault="00CA14F4" w:rsidP="003C3B9B">
            <w:pPr>
              <w:numPr>
                <w:ilvl w:val="0"/>
                <w:numId w:val="1"/>
              </w:numPr>
              <w:spacing w:after="0" w:line="240" w:lineRule="auto"/>
              <w:jc w:val="both"/>
              <w:rPr>
                <w:rFonts w:ascii="Times New Roman" w:eastAsia="Calibri" w:hAnsi="Times New Roman" w:cs="Times New Roman"/>
                <w:sz w:val="24"/>
                <w:szCs w:val="24"/>
                <w:lang w:val="ro-RO"/>
              </w:rPr>
            </w:pPr>
            <w:r w:rsidRPr="003C3B9B">
              <w:rPr>
                <w:rFonts w:ascii="Times New Roman" w:eastAsia="Calibri" w:hAnsi="Times New Roman" w:cs="Times New Roman"/>
                <w:sz w:val="24"/>
                <w:szCs w:val="24"/>
                <w:lang w:val="ro-RO"/>
              </w:rPr>
              <w:t>Au fost organizate 13 ședințe de lucru cu gestionarii fondului locativ.</w:t>
            </w:r>
          </w:p>
          <w:p w:rsidR="00CA14F4" w:rsidRPr="003C3B9B" w:rsidRDefault="00CA14F4" w:rsidP="003C3B9B">
            <w:pPr>
              <w:numPr>
                <w:ilvl w:val="0"/>
                <w:numId w:val="1"/>
              </w:numPr>
              <w:spacing w:after="0" w:line="240" w:lineRule="auto"/>
              <w:jc w:val="both"/>
              <w:rPr>
                <w:rFonts w:ascii="Times New Roman" w:eastAsia="Calibri" w:hAnsi="Times New Roman" w:cs="Times New Roman"/>
                <w:sz w:val="24"/>
                <w:szCs w:val="24"/>
                <w:lang w:val="ro-RO"/>
              </w:rPr>
            </w:pPr>
            <w:r w:rsidRPr="003C3B9B">
              <w:rPr>
                <w:rFonts w:ascii="Times New Roman" w:eastAsia="Calibri" w:hAnsi="Times New Roman" w:cs="Times New Roman"/>
                <w:sz w:val="24"/>
                <w:szCs w:val="24"/>
                <w:lang w:val="ro-RO"/>
              </w:rPr>
              <w:t xml:space="preserve">Au fost expediate 8 demersuri în adresa gestionarilor fondului locativ, prin care am solicitat să intervină întru înlăturarea problemelor depistate în sezonul de încălzire pe perioada rece a anului 2017-2018.  </w:t>
            </w:r>
          </w:p>
          <w:p w:rsidR="00CA14F4" w:rsidRPr="001E08F4" w:rsidRDefault="00CA14F4" w:rsidP="00A51491">
            <w:pPr>
              <w:spacing w:after="0" w:line="240" w:lineRule="auto"/>
              <w:jc w:val="both"/>
              <w:rPr>
                <w:rFonts w:ascii="Times New Roman" w:eastAsia="Calibri" w:hAnsi="Times New Roman" w:cs="Times New Roman"/>
                <w:sz w:val="24"/>
                <w:szCs w:val="24"/>
                <w:lang w:val="ro-RO"/>
              </w:rPr>
            </w:pPr>
          </w:p>
        </w:tc>
      </w:tr>
      <w:tr w:rsidR="00CA14F4" w:rsidRPr="00696406" w:rsidTr="00470D13">
        <w:tblPrEx>
          <w:tblLook w:val="04A0" w:firstRow="1" w:lastRow="0" w:firstColumn="1" w:lastColumn="0" w:noHBand="0" w:noVBand="1"/>
        </w:tblPrEx>
        <w:trPr>
          <w:trHeight w:val="2480"/>
        </w:trPr>
        <w:tc>
          <w:tcPr>
            <w:tcW w:w="1983" w:type="dxa"/>
            <w:vMerge w:val="restart"/>
            <w:tcBorders>
              <w:top w:val="nil"/>
              <w:left w:val="single" w:sz="4" w:space="0" w:color="auto"/>
              <w:bottom w:val="single" w:sz="4" w:space="0" w:color="auto"/>
              <w:right w:val="single" w:sz="4" w:space="0" w:color="auto"/>
            </w:tcBorders>
          </w:tcPr>
          <w:p w:rsidR="00CA14F4" w:rsidRPr="001E08F4" w:rsidRDefault="00CA14F4" w:rsidP="001E08F4">
            <w:pPr>
              <w:spacing w:after="0" w:line="240" w:lineRule="auto"/>
              <w:rPr>
                <w:rFonts w:ascii="Times New Roman" w:eastAsia="Calibri" w:hAnsi="Times New Roman" w:cs="Times New Roman"/>
                <w:sz w:val="24"/>
                <w:szCs w:val="24"/>
                <w:lang w:val="en-US"/>
              </w:rPr>
            </w:pPr>
          </w:p>
        </w:tc>
        <w:tc>
          <w:tcPr>
            <w:tcW w:w="2802" w:type="dxa"/>
            <w:gridSpan w:val="2"/>
            <w:tcBorders>
              <w:top w:val="single" w:sz="4" w:space="0" w:color="auto"/>
              <w:left w:val="single" w:sz="4" w:space="0" w:color="auto"/>
              <w:bottom w:val="single" w:sz="4" w:space="0" w:color="auto"/>
              <w:right w:val="single" w:sz="4" w:space="0" w:color="auto"/>
            </w:tcBorders>
          </w:tcPr>
          <w:p w:rsidR="00CA14F4" w:rsidRPr="001E08F4" w:rsidRDefault="00CA14F4" w:rsidP="00BC179C">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3.2.2.Monitorizarea şi  efectuarea controlului asupra gradului de pregătire a  fondului locativ, semnarea  paşapoartelor tehnice, eliberării bonurilor de conectare a  obiectivelor la agentul termic.</w:t>
            </w:r>
          </w:p>
        </w:tc>
        <w:tc>
          <w:tcPr>
            <w:tcW w:w="2300" w:type="dxa"/>
            <w:gridSpan w:val="3"/>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Gradul de pregătire </w:t>
            </w:r>
          </w:p>
          <w:p w:rsidR="00CA14F4" w:rsidRPr="001E08F4" w:rsidRDefault="00CA14F4" w:rsidP="001E08F4">
            <w:pPr>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Numărul de paşapoarte semnate. </w:t>
            </w:r>
          </w:p>
          <w:p w:rsidR="00CA14F4" w:rsidRPr="001E08F4" w:rsidRDefault="00CA14F4" w:rsidP="001E08F4">
            <w:pPr>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bonuri eliberate.</w:t>
            </w:r>
          </w:p>
        </w:tc>
        <w:tc>
          <w:tcPr>
            <w:tcW w:w="1703" w:type="dxa"/>
            <w:gridSpan w:val="6"/>
            <w:tcBorders>
              <w:top w:val="single" w:sz="4" w:space="0" w:color="auto"/>
              <w:left w:val="single" w:sz="4" w:space="0" w:color="auto"/>
              <w:bottom w:val="single" w:sz="4" w:space="0" w:color="auto"/>
              <w:right w:val="single" w:sz="4" w:space="0" w:color="auto"/>
            </w:tcBorders>
            <w:vAlign w:val="center"/>
          </w:tcPr>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Semestrul I</w:t>
            </w:r>
          </w:p>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p>
        </w:tc>
        <w:tc>
          <w:tcPr>
            <w:tcW w:w="2306" w:type="dxa"/>
            <w:gridSpan w:val="5"/>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jc w:val="center"/>
              <w:rPr>
                <w:rFonts w:ascii="Times New Roman" w:eastAsia="Calibri"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Secţia locativ comunală/</w:t>
            </w:r>
          </w:p>
          <w:p w:rsidR="00CA14F4" w:rsidRPr="001E08F4" w:rsidRDefault="00CA14F4" w:rsidP="001E08F4">
            <w:pPr>
              <w:spacing w:after="0" w:line="240" w:lineRule="auto"/>
              <w:jc w:val="center"/>
              <w:rPr>
                <w:rFonts w:ascii="Times New Roman" w:eastAsia="Calibri" w:hAnsi="Times New Roman" w:cs="Times New Roman"/>
                <w:sz w:val="24"/>
                <w:szCs w:val="24"/>
                <w:lang w:val="ro-RO"/>
              </w:rPr>
            </w:pPr>
            <w:r w:rsidRPr="001E08F4">
              <w:rPr>
                <w:rFonts w:ascii="Times New Roman" w:eastAsia="Times New Roman" w:hAnsi="Times New Roman" w:cs="Times New Roman"/>
                <w:sz w:val="24"/>
                <w:szCs w:val="24"/>
                <w:lang w:val="ro-RO" w:eastAsia="en-GB"/>
              </w:rPr>
              <w:t>G. Cupcea</w:t>
            </w:r>
          </w:p>
        </w:tc>
        <w:tc>
          <w:tcPr>
            <w:tcW w:w="4783" w:type="dxa"/>
            <w:gridSpan w:val="3"/>
            <w:tcBorders>
              <w:top w:val="single" w:sz="4" w:space="0" w:color="auto"/>
              <w:left w:val="single" w:sz="4" w:space="0" w:color="auto"/>
              <w:bottom w:val="single" w:sz="4" w:space="0" w:color="auto"/>
              <w:right w:val="single" w:sz="4" w:space="0" w:color="auto"/>
            </w:tcBorders>
          </w:tcPr>
          <w:p w:rsidR="00CA14F4" w:rsidRPr="00FF1944" w:rsidRDefault="00CA14F4" w:rsidP="00E1529B">
            <w:pPr>
              <w:rPr>
                <w:rFonts w:ascii="Times New Roman" w:eastAsia="Calibri" w:hAnsi="Times New Roman" w:cs="Times New Roman"/>
                <w:b/>
                <w:sz w:val="24"/>
                <w:szCs w:val="24"/>
                <w:lang w:val="ro-RO"/>
              </w:rPr>
            </w:pPr>
            <w:r w:rsidRPr="00FF1944">
              <w:rPr>
                <w:rFonts w:ascii="Times New Roman" w:eastAsia="Calibri" w:hAnsi="Times New Roman" w:cs="Times New Roman"/>
                <w:b/>
                <w:sz w:val="24"/>
                <w:szCs w:val="24"/>
                <w:lang w:val="ro-RO"/>
              </w:rPr>
              <w:t>Urm</w:t>
            </w:r>
            <w:r>
              <w:rPr>
                <w:rFonts w:ascii="Times New Roman" w:eastAsia="Calibri" w:hAnsi="Times New Roman" w:cs="Times New Roman"/>
                <w:b/>
                <w:sz w:val="24"/>
                <w:szCs w:val="24"/>
                <w:lang w:val="ro-RO"/>
              </w:rPr>
              <w:t>ează a fi realizat semestrul II</w:t>
            </w:r>
            <w:r w:rsidRPr="00FF1944">
              <w:rPr>
                <w:rFonts w:ascii="Times New Roman" w:eastAsia="Calibri" w:hAnsi="Times New Roman" w:cs="Times New Roman"/>
                <w:b/>
                <w:sz w:val="24"/>
                <w:szCs w:val="24"/>
                <w:lang w:val="ro-RO"/>
              </w:rPr>
              <w:t xml:space="preserve"> </w:t>
            </w:r>
          </w:p>
          <w:p w:rsidR="00CA14F4" w:rsidRPr="00FF1944" w:rsidRDefault="00CA14F4" w:rsidP="00E1529B">
            <w:pPr>
              <w:spacing w:after="0" w:line="240" w:lineRule="auto"/>
              <w:jc w:val="both"/>
              <w:rPr>
                <w:rFonts w:ascii="Times New Roman" w:eastAsia="Calibri" w:hAnsi="Times New Roman" w:cs="Times New Roman"/>
                <w:sz w:val="24"/>
                <w:szCs w:val="24"/>
                <w:lang w:val="ro-RO"/>
              </w:rPr>
            </w:pPr>
          </w:p>
        </w:tc>
      </w:tr>
      <w:tr w:rsidR="00CA14F4" w:rsidRPr="00696406" w:rsidTr="00470D13">
        <w:tblPrEx>
          <w:tblLook w:val="04A0" w:firstRow="1" w:lastRow="0" w:firstColumn="1" w:lastColumn="0" w:noHBand="0" w:noVBand="1"/>
        </w:tblPrEx>
        <w:tc>
          <w:tcPr>
            <w:tcW w:w="1983" w:type="dxa"/>
            <w:vMerge/>
            <w:tcBorders>
              <w:top w:val="nil"/>
              <w:left w:val="single" w:sz="4" w:space="0" w:color="auto"/>
              <w:bottom w:val="single" w:sz="4" w:space="0" w:color="auto"/>
              <w:right w:val="single" w:sz="4" w:space="0" w:color="auto"/>
            </w:tcBorders>
          </w:tcPr>
          <w:p w:rsidR="00CA14F4" w:rsidRPr="001E08F4" w:rsidRDefault="00CA14F4" w:rsidP="001E08F4">
            <w:pPr>
              <w:spacing w:after="0" w:line="240" w:lineRule="auto"/>
              <w:rPr>
                <w:rFonts w:ascii="Times New Roman" w:eastAsia="Calibri" w:hAnsi="Times New Roman" w:cs="Times New Roman"/>
                <w:sz w:val="24"/>
                <w:szCs w:val="24"/>
                <w:lang w:val="en-US"/>
              </w:rPr>
            </w:pPr>
          </w:p>
        </w:tc>
        <w:tc>
          <w:tcPr>
            <w:tcW w:w="2802" w:type="dxa"/>
            <w:gridSpan w:val="2"/>
            <w:tcBorders>
              <w:top w:val="single" w:sz="4" w:space="0" w:color="auto"/>
              <w:left w:val="single" w:sz="4" w:space="0" w:color="auto"/>
              <w:bottom w:val="single" w:sz="4" w:space="0" w:color="auto"/>
              <w:right w:val="single" w:sz="4" w:space="0" w:color="auto"/>
            </w:tcBorders>
          </w:tcPr>
          <w:p w:rsidR="00CA14F4" w:rsidRPr="001E08F4" w:rsidRDefault="00CA14F4" w:rsidP="00BC179C">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3.2.3.Conectarea fondului locativ la sistemul centralizat de încălzire.</w:t>
            </w:r>
          </w:p>
        </w:tc>
        <w:tc>
          <w:tcPr>
            <w:tcW w:w="2300" w:type="dxa"/>
            <w:gridSpan w:val="3"/>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blocuri conectate.</w:t>
            </w:r>
          </w:p>
        </w:tc>
        <w:tc>
          <w:tcPr>
            <w:tcW w:w="1703" w:type="dxa"/>
            <w:gridSpan w:val="6"/>
            <w:tcBorders>
              <w:top w:val="single" w:sz="4" w:space="0" w:color="auto"/>
              <w:left w:val="single" w:sz="4" w:space="0" w:color="auto"/>
              <w:bottom w:val="single" w:sz="4" w:space="0" w:color="auto"/>
              <w:right w:val="single" w:sz="4" w:space="0" w:color="auto"/>
            </w:tcBorders>
            <w:vAlign w:val="center"/>
          </w:tcPr>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Octombrie - noiembrie</w:t>
            </w:r>
          </w:p>
        </w:tc>
        <w:tc>
          <w:tcPr>
            <w:tcW w:w="2306" w:type="dxa"/>
            <w:gridSpan w:val="5"/>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jc w:val="center"/>
              <w:rPr>
                <w:rFonts w:ascii="Times New Roman" w:eastAsia="Calibri"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Secţia locativ comunală/</w:t>
            </w:r>
          </w:p>
          <w:p w:rsidR="00CA14F4" w:rsidRPr="001E08F4" w:rsidRDefault="00CA14F4" w:rsidP="001E08F4">
            <w:pPr>
              <w:spacing w:after="0" w:line="240" w:lineRule="auto"/>
              <w:jc w:val="center"/>
              <w:rPr>
                <w:rFonts w:ascii="Times New Roman" w:eastAsia="Calibri" w:hAnsi="Times New Roman" w:cs="Times New Roman"/>
                <w:sz w:val="24"/>
                <w:szCs w:val="24"/>
                <w:lang w:val="ro-RO"/>
              </w:rPr>
            </w:pPr>
            <w:r w:rsidRPr="001E08F4">
              <w:rPr>
                <w:rFonts w:ascii="Times New Roman" w:eastAsia="Times New Roman" w:hAnsi="Times New Roman" w:cs="Times New Roman"/>
                <w:sz w:val="24"/>
                <w:szCs w:val="24"/>
                <w:lang w:val="ro-RO" w:eastAsia="en-GB"/>
              </w:rPr>
              <w:t>G. Cupcea</w:t>
            </w:r>
          </w:p>
        </w:tc>
        <w:tc>
          <w:tcPr>
            <w:tcW w:w="4783" w:type="dxa"/>
            <w:gridSpan w:val="3"/>
            <w:tcBorders>
              <w:top w:val="single" w:sz="4" w:space="0" w:color="auto"/>
              <w:left w:val="single" w:sz="4" w:space="0" w:color="auto"/>
              <w:bottom w:val="single" w:sz="4" w:space="0" w:color="auto"/>
              <w:right w:val="single" w:sz="4" w:space="0" w:color="auto"/>
            </w:tcBorders>
          </w:tcPr>
          <w:p w:rsidR="00CA14F4" w:rsidRPr="00FF1944" w:rsidRDefault="00CA14F4" w:rsidP="00E1529B">
            <w:pPr>
              <w:rPr>
                <w:rFonts w:ascii="Times New Roman" w:eastAsia="Calibri" w:hAnsi="Times New Roman" w:cs="Times New Roman"/>
                <w:b/>
                <w:sz w:val="24"/>
                <w:szCs w:val="24"/>
                <w:lang w:val="ro-RO"/>
              </w:rPr>
            </w:pPr>
            <w:r w:rsidRPr="00FF1944">
              <w:rPr>
                <w:rFonts w:ascii="Times New Roman" w:eastAsia="Calibri" w:hAnsi="Times New Roman" w:cs="Times New Roman"/>
                <w:b/>
                <w:sz w:val="24"/>
                <w:szCs w:val="24"/>
                <w:lang w:val="ro-RO"/>
              </w:rPr>
              <w:t>Urm</w:t>
            </w:r>
            <w:r>
              <w:rPr>
                <w:rFonts w:ascii="Times New Roman" w:eastAsia="Calibri" w:hAnsi="Times New Roman" w:cs="Times New Roman"/>
                <w:b/>
                <w:sz w:val="24"/>
                <w:szCs w:val="24"/>
                <w:lang w:val="ro-RO"/>
              </w:rPr>
              <w:t>ează a fi realizat semestrul II</w:t>
            </w:r>
          </w:p>
          <w:p w:rsidR="00CA14F4" w:rsidRPr="00FF1944" w:rsidRDefault="00CA14F4" w:rsidP="00E1529B">
            <w:pPr>
              <w:spacing w:after="0" w:line="240" w:lineRule="auto"/>
              <w:jc w:val="both"/>
              <w:rPr>
                <w:rFonts w:ascii="Times New Roman" w:eastAsia="Calibri" w:hAnsi="Times New Roman" w:cs="Times New Roman"/>
                <w:sz w:val="24"/>
                <w:szCs w:val="24"/>
                <w:lang w:val="ro-RO"/>
              </w:rPr>
            </w:pPr>
          </w:p>
        </w:tc>
      </w:tr>
      <w:tr w:rsidR="00CA14F4" w:rsidRPr="00696406" w:rsidTr="00470D13">
        <w:tblPrEx>
          <w:tblLook w:val="04A0" w:firstRow="1" w:lastRow="0" w:firstColumn="1" w:lastColumn="0" w:noHBand="0" w:noVBand="1"/>
        </w:tblPrEx>
        <w:trPr>
          <w:trHeight w:val="420"/>
        </w:trPr>
        <w:tc>
          <w:tcPr>
            <w:tcW w:w="1983" w:type="dxa"/>
            <w:vMerge w:val="restart"/>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lastRenderedPageBreak/>
              <w:t>3.3.Organizarea lucrărilor de salubrizare şi amenajare a teritoriului sectorul</w:t>
            </w:r>
            <w:r>
              <w:rPr>
                <w:rFonts w:ascii="Times New Roman" w:eastAsia="Times New Roman" w:hAnsi="Times New Roman" w:cs="Times New Roman"/>
                <w:sz w:val="24"/>
                <w:szCs w:val="24"/>
                <w:lang w:val="ro-RO" w:eastAsia="en-GB"/>
              </w:rPr>
              <w:t>ui Centru în perioada 16.02.2018 – 11.04.2018; 12.10.2018-12.12.2018</w:t>
            </w:r>
            <w:r w:rsidRPr="001E08F4">
              <w:rPr>
                <w:rFonts w:ascii="Times New Roman" w:eastAsia="Times New Roman" w:hAnsi="Times New Roman" w:cs="Times New Roman"/>
                <w:sz w:val="24"/>
                <w:szCs w:val="24"/>
                <w:lang w:val="ro-RO" w:eastAsia="en-GB"/>
              </w:rPr>
              <w:t>.</w:t>
            </w:r>
          </w:p>
        </w:tc>
        <w:tc>
          <w:tcPr>
            <w:tcW w:w="2802" w:type="dxa"/>
            <w:gridSpan w:val="2"/>
            <w:tcBorders>
              <w:top w:val="single" w:sz="4" w:space="0" w:color="auto"/>
              <w:left w:val="single" w:sz="4" w:space="0" w:color="auto"/>
              <w:bottom w:val="single" w:sz="4" w:space="0" w:color="auto"/>
              <w:right w:val="single" w:sz="4" w:space="0" w:color="auto"/>
            </w:tcBorders>
          </w:tcPr>
          <w:p w:rsidR="00CA14F4" w:rsidRPr="001E08F4" w:rsidRDefault="00CA14F4" w:rsidP="00BC179C">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3.3.1.Organizarea și antrenarea conform planului, a gestionarilor fondului locativ (ÎMGFL, APLP, ACC, CCL, fond departamental), serviciilor din sector, instituțiilor și organizațiilor, privind amenajarea  şi salubrizarea teritoriilor adiacente</w:t>
            </w:r>
            <w:r>
              <w:rPr>
                <w:rFonts w:ascii="Times New Roman" w:eastAsia="Times New Roman" w:hAnsi="Times New Roman" w:cs="Times New Roman"/>
                <w:sz w:val="24"/>
                <w:szCs w:val="24"/>
                <w:lang w:val="ro-RO" w:eastAsia="en-GB"/>
              </w:rPr>
              <w:t xml:space="preserve"> în perioada 05.03. – 06.04.2018</w:t>
            </w:r>
            <w:r w:rsidRPr="001E08F4">
              <w:rPr>
                <w:rFonts w:ascii="Times New Roman" w:eastAsia="Times New Roman" w:hAnsi="Times New Roman" w:cs="Times New Roman"/>
                <w:sz w:val="24"/>
                <w:szCs w:val="24"/>
                <w:lang w:val="ro-RO" w:eastAsia="en-GB"/>
              </w:rPr>
              <w:t>.</w:t>
            </w:r>
          </w:p>
        </w:tc>
        <w:tc>
          <w:tcPr>
            <w:tcW w:w="2300" w:type="dxa"/>
            <w:gridSpan w:val="3"/>
            <w:tcBorders>
              <w:top w:val="single" w:sz="4" w:space="0" w:color="auto"/>
              <w:left w:val="single" w:sz="4" w:space="0" w:color="auto"/>
              <w:bottom w:val="single" w:sz="4" w:space="0" w:color="auto"/>
              <w:right w:val="single" w:sz="4" w:space="0" w:color="auto"/>
            </w:tcBorders>
          </w:tcPr>
          <w:p w:rsidR="00CA14F4" w:rsidRPr="001E08F4" w:rsidRDefault="00CA14F4" w:rsidP="001E08F4">
            <w:pPr>
              <w:tabs>
                <w:tab w:val="left" w:pos="320"/>
              </w:tabs>
              <w:spacing w:after="0" w:line="240" w:lineRule="auto"/>
              <w:ind w:left="120"/>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Numărul de acţiuni  desfăşurate </w:t>
            </w:r>
          </w:p>
          <w:p w:rsidR="00CA14F4" w:rsidRPr="001E08F4" w:rsidRDefault="00CA14F4" w:rsidP="001E08F4">
            <w:pPr>
              <w:spacing w:after="0" w:line="240" w:lineRule="auto"/>
              <w:ind w:left="120"/>
              <w:contextualSpacing/>
              <w:rPr>
                <w:rFonts w:ascii="Times New Roman" w:eastAsia="Times New Roman" w:hAnsi="Times New Roman" w:cs="Times New Roman"/>
                <w:sz w:val="24"/>
                <w:szCs w:val="24"/>
                <w:lang w:val="ro-RO" w:eastAsia="en-GB"/>
              </w:rPr>
            </w:pPr>
          </w:p>
          <w:p w:rsidR="00CA14F4" w:rsidRPr="001E08F4" w:rsidRDefault="00CA14F4" w:rsidP="001E08F4">
            <w:pPr>
              <w:spacing w:after="0" w:line="240" w:lineRule="auto"/>
              <w:ind w:left="120"/>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transport antrenat.</w:t>
            </w:r>
          </w:p>
        </w:tc>
        <w:tc>
          <w:tcPr>
            <w:tcW w:w="1703" w:type="dxa"/>
            <w:gridSpan w:val="6"/>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I-------3 sem. II.---- 3</w:t>
            </w:r>
          </w:p>
        </w:tc>
        <w:tc>
          <w:tcPr>
            <w:tcW w:w="2306" w:type="dxa"/>
            <w:gridSpan w:val="5"/>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jc w:val="center"/>
              <w:rPr>
                <w:rFonts w:ascii="Times New Roman" w:eastAsia="Calibri"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Secţia locativ comunală/</w:t>
            </w:r>
          </w:p>
          <w:p w:rsidR="00CA14F4" w:rsidRPr="001E08F4" w:rsidRDefault="00CA14F4" w:rsidP="001E08F4">
            <w:pPr>
              <w:spacing w:after="0" w:line="240" w:lineRule="auto"/>
              <w:jc w:val="center"/>
              <w:rPr>
                <w:rFonts w:ascii="Times New Roman" w:eastAsia="Calibri" w:hAnsi="Times New Roman" w:cs="Times New Roman"/>
                <w:sz w:val="24"/>
                <w:szCs w:val="24"/>
                <w:lang w:val="ro-RO"/>
              </w:rPr>
            </w:pPr>
          </w:p>
        </w:tc>
        <w:tc>
          <w:tcPr>
            <w:tcW w:w="4783" w:type="dxa"/>
            <w:gridSpan w:val="3"/>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jc w:val="both"/>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w:t>
            </w:r>
          </w:p>
          <w:p w:rsidR="00CA14F4" w:rsidRPr="003C3B9B" w:rsidRDefault="00CA14F4" w:rsidP="003C3B9B">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perioada de raport, î</w:t>
            </w:r>
            <w:r w:rsidRPr="003C3B9B">
              <w:rPr>
                <w:rFonts w:ascii="Times New Roman" w:eastAsia="Calibri" w:hAnsi="Times New Roman" w:cs="Times New Roman"/>
                <w:sz w:val="24"/>
                <w:szCs w:val="24"/>
                <w:lang w:val="ro-RO"/>
              </w:rPr>
              <w:t>n conformitate cu dispoziția Primarului general al municipiului Chișinău nr. 128–d din 23.02.2018 ”Cu privire la organizarea și desfășurarea campaniei municipale ”Curățenia generală de primăvară”, a fost întocmit Planul de lucru privind desfășurarea acțiunilor de amenajare a sectorului Centru, aprobat prin dispoziția Pretorului nr. 37-d din 15.03.2018.</w:t>
            </w:r>
          </w:p>
          <w:p w:rsidR="00CA14F4" w:rsidRPr="003C3B9B" w:rsidRDefault="00CA14F4" w:rsidP="003C3B9B">
            <w:pPr>
              <w:numPr>
                <w:ilvl w:val="0"/>
                <w:numId w:val="24"/>
              </w:numPr>
              <w:spacing w:after="0" w:line="240" w:lineRule="auto"/>
              <w:jc w:val="both"/>
              <w:rPr>
                <w:rFonts w:ascii="Times New Roman" w:eastAsia="Calibri" w:hAnsi="Times New Roman" w:cs="Times New Roman"/>
                <w:sz w:val="24"/>
                <w:szCs w:val="24"/>
                <w:lang w:val="ro-RO"/>
              </w:rPr>
            </w:pPr>
            <w:r w:rsidRPr="003C3B9B">
              <w:rPr>
                <w:rFonts w:ascii="Times New Roman" w:eastAsia="Calibri" w:hAnsi="Times New Roman" w:cs="Times New Roman"/>
                <w:sz w:val="24"/>
                <w:szCs w:val="24"/>
                <w:lang w:val="ro-RO"/>
              </w:rPr>
              <w:t>În conformitate cu planul de lucru aprobat până la data de 06.04.2018 de către serviciile abilitate din sector au fost îndeplinite următoarele acțiuni:</w:t>
            </w:r>
          </w:p>
          <w:p w:rsidR="00CA14F4" w:rsidRPr="003C3B9B" w:rsidRDefault="00CA14F4" w:rsidP="003C3B9B">
            <w:pPr>
              <w:numPr>
                <w:ilvl w:val="0"/>
                <w:numId w:val="25"/>
              </w:numPr>
              <w:spacing w:after="0" w:line="240" w:lineRule="auto"/>
              <w:ind w:left="742" w:hanging="283"/>
              <w:jc w:val="both"/>
              <w:rPr>
                <w:rFonts w:ascii="Times New Roman" w:eastAsia="Calibri" w:hAnsi="Times New Roman" w:cs="Times New Roman"/>
                <w:sz w:val="24"/>
                <w:szCs w:val="24"/>
                <w:lang w:val="ro-RO"/>
              </w:rPr>
            </w:pPr>
            <w:r w:rsidRPr="003C3B9B">
              <w:rPr>
                <w:rFonts w:ascii="Times New Roman" w:eastAsia="Calibri" w:hAnsi="Times New Roman" w:cs="Times New Roman"/>
                <w:sz w:val="24"/>
                <w:szCs w:val="24"/>
                <w:lang w:val="ro-RO"/>
              </w:rPr>
              <w:t xml:space="preserve">Salubrizarea teritoriilor adiacente blocurilor locative, terenurilor și camerelor de acumulare a deșeurilor menajere, terenurilor de joacă pentru copii, terenurilor sportive, curățarea subsolurilor, lichidarea </w:t>
            </w:r>
            <w:proofErr w:type="spellStart"/>
            <w:r w:rsidRPr="003C3B9B">
              <w:rPr>
                <w:rFonts w:ascii="Times New Roman" w:eastAsia="Calibri" w:hAnsi="Times New Roman" w:cs="Times New Roman"/>
                <w:sz w:val="24"/>
                <w:szCs w:val="24"/>
                <w:lang w:val="ro-RO"/>
              </w:rPr>
              <w:t>microgunoiștilor</w:t>
            </w:r>
            <w:proofErr w:type="spellEnd"/>
            <w:r w:rsidRPr="003C3B9B">
              <w:rPr>
                <w:rFonts w:ascii="Times New Roman" w:eastAsia="Calibri" w:hAnsi="Times New Roman" w:cs="Times New Roman"/>
                <w:sz w:val="24"/>
                <w:szCs w:val="24"/>
                <w:lang w:val="ro-RO"/>
              </w:rPr>
              <w:t xml:space="preserve"> apărute stihinic.</w:t>
            </w:r>
          </w:p>
          <w:p w:rsidR="00CA14F4" w:rsidRPr="003C3B9B" w:rsidRDefault="00CA14F4" w:rsidP="003C3B9B">
            <w:pPr>
              <w:numPr>
                <w:ilvl w:val="0"/>
                <w:numId w:val="25"/>
              </w:numPr>
              <w:spacing w:after="0" w:line="240" w:lineRule="auto"/>
              <w:ind w:left="742" w:hanging="283"/>
              <w:jc w:val="both"/>
              <w:rPr>
                <w:rFonts w:ascii="Times New Roman" w:eastAsia="Calibri" w:hAnsi="Times New Roman" w:cs="Times New Roman"/>
                <w:sz w:val="24"/>
                <w:szCs w:val="24"/>
                <w:lang w:val="ro-RO"/>
              </w:rPr>
            </w:pPr>
            <w:r w:rsidRPr="003C3B9B">
              <w:rPr>
                <w:rFonts w:ascii="Times New Roman" w:eastAsia="Calibri" w:hAnsi="Times New Roman" w:cs="Times New Roman"/>
                <w:sz w:val="24"/>
                <w:szCs w:val="24"/>
                <w:lang w:val="ro-RO"/>
              </w:rPr>
              <w:t>Reparația și văruirea terenurilor și camerelor de acumulare a deșeurilor – 12 unități;</w:t>
            </w:r>
          </w:p>
          <w:p w:rsidR="00CA14F4" w:rsidRPr="003C3B9B" w:rsidRDefault="00CA14F4" w:rsidP="003C3B9B">
            <w:pPr>
              <w:numPr>
                <w:ilvl w:val="0"/>
                <w:numId w:val="25"/>
              </w:numPr>
              <w:spacing w:after="0" w:line="240" w:lineRule="auto"/>
              <w:ind w:left="742" w:hanging="283"/>
              <w:jc w:val="both"/>
              <w:rPr>
                <w:rFonts w:ascii="Times New Roman" w:eastAsia="Calibri" w:hAnsi="Times New Roman" w:cs="Times New Roman"/>
                <w:sz w:val="24"/>
                <w:szCs w:val="24"/>
                <w:lang w:val="ro-RO"/>
              </w:rPr>
            </w:pPr>
            <w:r w:rsidRPr="003C3B9B">
              <w:rPr>
                <w:rFonts w:ascii="Times New Roman" w:eastAsia="Calibri" w:hAnsi="Times New Roman" w:cs="Times New Roman"/>
                <w:sz w:val="24"/>
                <w:szCs w:val="24"/>
                <w:lang w:val="ro-RO"/>
              </w:rPr>
              <w:t>Reparația și vopsirea terenurilor de joacă pentru copii.</w:t>
            </w:r>
          </w:p>
          <w:p w:rsidR="00CA14F4" w:rsidRPr="003C3B9B" w:rsidRDefault="00CA14F4" w:rsidP="003C3B9B">
            <w:pPr>
              <w:numPr>
                <w:ilvl w:val="0"/>
                <w:numId w:val="25"/>
              </w:numPr>
              <w:spacing w:after="0" w:line="240" w:lineRule="auto"/>
              <w:ind w:left="742" w:hanging="283"/>
              <w:jc w:val="both"/>
              <w:rPr>
                <w:rFonts w:ascii="Times New Roman" w:eastAsia="Calibri" w:hAnsi="Times New Roman" w:cs="Times New Roman"/>
                <w:sz w:val="24"/>
                <w:szCs w:val="24"/>
                <w:lang w:val="ro-RO"/>
              </w:rPr>
            </w:pPr>
            <w:r w:rsidRPr="003C3B9B">
              <w:rPr>
                <w:rFonts w:ascii="Times New Roman" w:eastAsia="Calibri" w:hAnsi="Times New Roman" w:cs="Times New Roman"/>
                <w:sz w:val="24"/>
                <w:szCs w:val="24"/>
                <w:lang w:val="ro-RO"/>
              </w:rPr>
              <w:t xml:space="preserve">Au fost lichidate 37 </w:t>
            </w:r>
            <w:proofErr w:type="spellStart"/>
            <w:r w:rsidRPr="003C3B9B">
              <w:rPr>
                <w:rFonts w:ascii="Times New Roman" w:eastAsia="Calibri" w:hAnsi="Times New Roman" w:cs="Times New Roman"/>
                <w:sz w:val="24"/>
                <w:szCs w:val="24"/>
                <w:lang w:val="ro-RO"/>
              </w:rPr>
              <w:t>microgunoiști</w:t>
            </w:r>
            <w:proofErr w:type="spellEnd"/>
            <w:r w:rsidRPr="003C3B9B">
              <w:rPr>
                <w:rFonts w:ascii="Times New Roman" w:eastAsia="Calibri" w:hAnsi="Times New Roman" w:cs="Times New Roman"/>
                <w:sz w:val="24"/>
                <w:szCs w:val="24"/>
                <w:lang w:val="ro-RO"/>
              </w:rPr>
              <w:t>;</w:t>
            </w:r>
          </w:p>
          <w:p w:rsidR="00CA14F4" w:rsidRPr="003C3B9B" w:rsidRDefault="00CA14F4" w:rsidP="003C3B9B">
            <w:pPr>
              <w:numPr>
                <w:ilvl w:val="0"/>
                <w:numId w:val="24"/>
              </w:numPr>
              <w:spacing w:after="0" w:line="240" w:lineRule="auto"/>
              <w:jc w:val="both"/>
              <w:rPr>
                <w:rFonts w:ascii="Times New Roman" w:eastAsia="Calibri" w:hAnsi="Times New Roman" w:cs="Times New Roman"/>
                <w:sz w:val="24"/>
                <w:szCs w:val="24"/>
                <w:lang w:val="ro-RO"/>
              </w:rPr>
            </w:pPr>
            <w:r w:rsidRPr="003C3B9B">
              <w:rPr>
                <w:rFonts w:ascii="Times New Roman" w:eastAsia="Calibri" w:hAnsi="Times New Roman" w:cs="Times New Roman"/>
                <w:sz w:val="24"/>
                <w:szCs w:val="24"/>
                <w:lang w:val="ro-RO"/>
              </w:rPr>
              <w:t>Au fost organizate – 5 ședințe;</w:t>
            </w:r>
          </w:p>
          <w:p w:rsidR="00CA14F4" w:rsidRPr="001E08F4" w:rsidRDefault="00CA14F4" w:rsidP="003C3B9B">
            <w:pPr>
              <w:spacing w:after="0" w:line="240" w:lineRule="auto"/>
              <w:jc w:val="both"/>
              <w:rPr>
                <w:rFonts w:ascii="Times New Roman" w:eastAsia="Times New Roman" w:hAnsi="Times New Roman" w:cs="Times New Roman"/>
                <w:b/>
                <w:sz w:val="24"/>
                <w:szCs w:val="24"/>
                <w:lang w:val="ro-RO" w:eastAsia="en-GB"/>
              </w:rPr>
            </w:pPr>
            <w:r w:rsidRPr="003C3B9B">
              <w:rPr>
                <w:rFonts w:ascii="Times New Roman" w:eastAsia="Calibri" w:hAnsi="Times New Roman" w:cs="Times New Roman"/>
                <w:sz w:val="24"/>
                <w:szCs w:val="24"/>
                <w:lang w:val="ro-RO"/>
              </w:rPr>
              <w:t xml:space="preserve">           A fost evacuate  – 207 de rute.</w:t>
            </w:r>
          </w:p>
        </w:tc>
      </w:tr>
      <w:tr w:rsidR="00CA14F4" w:rsidRPr="00696406" w:rsidTr="00470D13">
        <w:tblPrEx>
          <w:tblLook w:val="04A0" w:firstRow="1" w:lastRow="0" w:firstColumn="1" w:lastColumn="0" w:noHBand="0" w:noVBand="1"/>
        </w:tblPrEx>
        <w:trPr>
          <w:trHeight w:val="4322"/>
        </w:trPr>
        <w:tc>
          <w:tcPr>
            <w:tcW w:w="1983" w:type="dxa"/>
            <w:vMerge/>
            <w:tcBorders>
              <w:top w:val="single" w:sz="4" w:space="0" w:color="auto"/>
              <w:left w:val="single" w:sz="4" w:space="0" w:color="auto"/>
              <w:bottom w:val="single" w:sz="4" w:space="0" w:color="auto"/>
              <w:right w:val="single" w:sz="4" w:space="0" w:color="auto"/>
            </w:tcBorders>
            <w:vAlign w:val="center"/>
          </w:tcPr>
          <w:p w:rsidR="00CA14F4" w:rsidRPr="001E08F4" w:rsidRDefault="00CA14F4" w:rsidP="001E08F4">
            <w:pPr>
              <w:spacing w:after="0" w:line="240" w:lineRule="auto"/>
              <w:rPr>
                <w:rFonts w:ascii="Times New Roman" w:eastAsia="Calibri" w:hAnsi="Times New Roman" w:cs="Times New Roman"/>
                <w:sz w:val="24"/>
                <w:szCs w:val="24"/>
                <w:lang w:val="ro-RO"/>
              </w:rPr>
            </w:pPr>
          </w:p>
        </w:tc>
        <w:tc>
          <w:tcPr>
            <w:tcW w:w="2802" w:type="dxa"/>
            <w:gridSpan w:val="2"/>
            <w:tcBorders>
              <w:top w:val="single" w:sz="4" w:space="0" w:color="auto"/>
              <w:left w:val="single" w:sz="4" w:space="0" w:color="auto"/>
              <w:bottom w:val="single" w:sz="4" w:space="0" w:color="auto"/>
              <w:right w:val="single" w:sz="4" w:space="0" w:color="auto"/>
            </w:tcBorders>
          </w:tcPr>
          <w:p w:rsidR="00CA14F4" w:rsidRPr="001E08F4" w:rsidRDefault="00CA14F4" w:rsidP="001E08F4">
            <w:pPr>
              <w:tabs>
                <w:tab w:val="left" w:pos="630"/>
              </w:tabs>
              <w:spacing w:after="0" w:line="240" w:lineRule="auto"/>
              <w:rPr>
                <w:rFonts w:ascii="Times New Roman" w:eastAsia="Calibri" w:hAnsi="Times New Roman" w:cs="Times New Roman"/>
                <w:sz w:val="24"/>
                <w:szCs w:val="24"/>
                <w:lang w:val="ro-RO"/>
              </w:rPr>
            </w:pPr>
            <w:r w:rsidRPr="001E08F4">
              <w:rPr>
                <w:rFonts w:ascii="Times New Roman" w:eastAsia="Times New Roman" w:hAnsi="Times New Roman" w:cs="Times New Roman"/>
                <w:sz w:val="24"/>
                <w:szCs w:val="24"/>
                <w:lang w:val="ro-RO" w:eastAsia="en-GB"/>
              </w:rPr>
              <w:t xml:space="preserve">3.3.2.Organizarea controlului privind respectarea ordinii sanitare în teritoriul sectorului. </w:t>
            </w:r>
          </w:p>
        </w:tc>
        <w:tc>
          <w:tcPr>
            <w:tcW w:w="2300" w:type="dxa"/>
            <w:gridSpan w:val="3"/>
            <w:tcBorders>
              <w:top w:val="single" w:sz="4" w:space="0" w:color="auto"/>
              <w:left w:val="single" w:sz="4" w:space="0" w:color="auto"/>
              <w:bottom w:val="single" w:sz="4" w:space="0" w:color="auto"/>
              <w:right w:val="single" w:sz="4" w:space="0" w:color="auto"/>
            </w:tcBorders>
            <w:vAlign w:val="center"/>
          </w:tcPr>
          <w:p w:rsidR="00CA14F4" w:rsidRPr="001E08F4" w:rsidRDefault="00CA14F4" w:rsidP="001E08F4">
            <w:pPr>
              <w:spacing w:line="240" w:lineRule="auto"/>
              <w:ind w:left="34"/>
              <w:contextualSpacing/>
              <w:rPr>
                <w:rFonts w:ascii="Times New Roman" w:eastAsia="Calibri" w:hAnsi="Times New Roman" w:cs="Times New Roman"/>
                <w:sz w:val="24"/>
                <w:szCs w:val="24"/>
                <w:lang w:val="en-US"/>
              </w:rPr>
            </w:pPr>
            <w:r w:rsidRPr="001E08F4">
              <w:rPr>
                <w:rFonts w:ascii="Times New Roman" w:eastAsia="Calibri" w:hAnsi="Times New Roman" w:cs="Times New Roman"/>
                <w:sz w:val="24"/>
                <w:szCs w:val="24"/>
                <w:lang w:val="ro-RO"/>
              </w:rPr>
              <w:t>Numărul de ieşiri în     teritoriu.</w:t>
            </w:r>
          </w:p>
        </w:tc>
        <w:tc>
          <w:tcPr>
            <w:tcW w:w="1703" w:type="dxa"/>
            <w:gridSpan w:val="6"/>
            <w:tcBorders>
              <w:top w:val="single" w:sz="4" w:space="0" w:color="auto"/>
              <w:left w:val="single" w:sz="4" w:space="0" w:color="auto"/>
              <w:bottom w:val="single" w:sz="4" w:space="0" w:color="auto"/>
              <w:right w:val="single" w:sz="4" w:space="0" w:color="auto"/>
            </w:tcBorders>
          </w:tcPr>
          <w:p w:rsidR="00CA14F4" w:rsidRPr="001E08F4" w:rsidRDefault="00CA14F4" w:rsidP="001B53C6">
            <w:pPr>
              <w:spacing w:line="240" w:lineRule="auto"/>
              <w:jc w:val="center"/>
              <w:rPr>
                <w:rFonts w:ascii="Times New Roman" w:eastAsia="Calibri" w:hAnsi="Times New Roman" w:cs="Times New Roman"/>
                <w:sz w:val="24"/>
                <w:szCs w:val="24"/>
                <w:lang w:val="en-US"/>
              </w:rPr>
            </w:pPr>
            <w:r w:rsidRPr="001E08F4">
              <w:rPr>
                <w:rFonts w:ascii="Times New Roman" w:eastAsia="Times New Roman" w:hAnsi="Times New Roman" w:cs="Times New Roman"/>
                <w:sz w:val="24"/>
                <w:szCs w:val="24"/>
                <w:lang w:val="ro-RO" w:eastAsia="en-GB"/>
              </w:rPr>
              <w:t>Săptămânal</w:t>
            </w:r>
          </w:p>
        </w:tc>
        <w:tc>
          <w:tcPr>
            <w:tcW w:w="2306" w:type="dxa"/>
            <w:gridSpan w:val="5"/>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jc w:val="center"/>
              <w:rPr>
                <w:rFonts w:ascii="Times New Roman" w:eastAsia="Calibri"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Secţia locativ comunală/</w:t>
            </w:r>
          </w:p>
          <w:p w:rsidR="00CA14F4" w:rsidRPr="001E08F4" w:rsidRDefault="00CA14F4" w:rsidP="001E08F4">
            <w:pPr>
              <w:spacing w:after="0" w:line="240" w:lineRule="auto"/>
              <w:jc w:val="center"/>
              <w:rPr>
                <w:rFonts w:ascii="Times New Roman" w:eastAsia="Calibri" w:hAnsi="Times New Roman" w:cs="Times New Roman"/>
                <w:sz w:val="24"/>
                <w:szCs w:val="24"/>
                <w:lang w:val="en-US"/>
              </w:rPr>
            </w:pPr>
          </w:p>
        </w:tc>
        <w:tc>
          <w:tcPr>
            <w:tcW w:w="4783" w:type="dxa"/>
            <w:gridSpan w:val="3"/>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rPr>
                <w:rFonts w:ascii="Times New Roman" w:eastAsia="Calibri" w:hAnsi="Times New Roman" w:cs="Times New Roman"/>
                <w:b/>
                <w:sz w:val="24"/>
                <w:szCs w:val="24"/>
                <w:lang w:val="ro-RO"/>
              </w:rPr>
            </w:pPr>
            <w:r w:rsidRPr="001E08F4">
              <w:rPr>
                <w:rFonts w:ascii="Times New Roman" w:eastAsia="Calibri" w:hAnsi="Times New Roman" w:cs="Times New Roman"/>
                <w:b/>
                <w:sz w:val="24"/>
                <w:szCs w:val="24"/>
                <w:lang w:val="ro-RO"/>
              </w:rPr>
              <w:t>REALIZAT/</w:t>
            </w:r>
          </w:p>
          <w:p w:rsidR="00CA14F4" w:rsidRDefault="00CA14F4" w:rsidP="003C3B9B">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perioada de raport:</w:t>
            </w:r>
          </w:p>
          <w:p w:rsidR="00CA14F4" w:rsidRPr="003C3B9B" w:rsidRDefault="00CA14F4" w:rsidP="003C3B9B">
            <w:pPr>
              <w:numPr>
                <w:ilvl w:val="0"/>
                <w:numId w:val="7"/>
              </w:numPr>
              <w:spacing w:after="0" w:line="240" w:lineRule="auto"/>
              <w:rPr>
                <w:rFonts w:ascii="Times New Roman" w:eastAsia="Calibri" w:hAnsi="Times New Roman" w:cs="Times New Roman"/>
                <w:sz w:val="24"/>
                <w:szCs w:val="24"/>
                <w:lang w:val="ro-RO"/>
              </w:rPr>
            </w:pPr>
            <w:r w:rsidRPr="003C3B9B">
              <w:rPr>
                <w:rFonts w:ascii="Times New Roman" w:eastAsia="Calibri" w:hAnsi="Times New Roman" w:cs="Times New Roman"/>
                <w:sz w:val="24"/>
                <w:szCs w:val="24"/>
                <w:lang w:val="ro-RO"/>
              </w:rPr>
              <w:t>Au fost organizate 95 ieșiri în teritoriu, privind verificarea stării sanitare a sectorului.</w:t>
            </w:r>
          </w:p>
          <w:p w:rsidR="00CA14F4" w:rsidRPr="003C3B9B" w:rsidRDefault="00CA14F4" w:rsidP="003C3B9B">
            <w:pPr>
              <w:numPr>
                <w:ilvl w:val="0"/>
                <w:numId w:val="7"/>
              </w:numPr>
              <w:spacing w:after="0" w:line="240" w:lineRule="auto"/>
              <w:rPr>
                <w:rFonts w:ascii="Times New Roman" w:eastAsia="Calibri" w:hAnsi="Times New Roman" w:cs="Times New Roman"/>
                <w:sz w:val="24"/>
                <w:szCs w:val="24"/>
                <w:lang w:val="ro-RO"/>
              </w:rPr>
            </w:pPr>
            <w:r w:rsidRPr="003C3B9B">
              <w:rPr>
                <w:rFonts w:ascii="Times New Roman" w:eastAsia="Calibri" w:hAnsi="Times New Roman" w:cs="Times New Roman"/>
                <w:sz w:val="24"/>
                <w:szCs w:val="24"/>
                <w:lang w:val="ro-RO"/>
              </w:rPr>
              <w:t>S-au expediat 11 demersuri în adresa Inspectoratului de Poliție privind aplicarea art. 181 Cod Contravențional.</w:t>
            </w:r>
          </w:p>
          <w:p w:rsidR="00CA14F4" w:rsidRPr="003C3B9B" w:rsidRDefault="00CA14F4" w:rsidP="003C3B9B">
            <w:pPr>
              <w:numPr>
                <w:ilvl w:val="0"/>
                <w:numId w:val="7"/>
              </w:numPr>
              <w:spacing w:after="0" w:line="240" w:lineRule="auto"/>
              <w:rPr>
                <w:rFonts w:ascii="Times New Roman" w:eastAsia="Calibri" w:hAnsi="Times New Roman" w:cs="Times New Roman"/>
                <w:sz w:val="24"/>
                <w:szCs w:val="24"/>
                <w:lang w:val="ro-RO"/>
              </w:rPr>
            </w:pPr>
            <w:r w:rsidRPr="003C3B9B">
              <w:rPr>
                <w:rFonts w:ascii="Times New Roman" w:eastAsia="Calibri" w:hAnsi="Times New Roman" w:cs="Times New Roman"/>
                <w:sz w:val="24"/>
                <w:szCs w:val="24"/>
                <w:lang w:val="ro-RO"/>
              </w:rPr>
              <w:t>Au fost expediate demersuri în adresa serviciilor de sector privind lichidarea situațiilor depistate.</w:t>
            </w:r>
          </w:p>
          <w:p w:rsidR="00CA14F4" w:rsidRPr="003C3B9B" w:rsidRDefault="00CA14F4" w:rsidP="001E08F4">
            <w:pPr>
              <w:numPr>
                <w:ilvl w:val="0"/>
                <w:numId w:val="7"/>
              </w:numPr>
              <w:spacing w:after="0" w:line="240" w:lineRule="auto"/>
              <w:rPr>
                <w:rFonts w:ascii="Times New Roman" w:eastAsia="Calibri" w:hAnsi="Times New Roman" w:cs="Times New Roman"/>
                <w:b/>
                <w:sz w:val="24"/>
                <w:szCs w:val="24"/>
                <w:lang w:val="ro-RO"/>
              </w:rPr>
            </w:pPr>
            <w:r w:rsidRPr="003C3B9B">
              <w:rPr>
                <w:rFonts w:ascii="Times New Roman" w:eastAsia="Calibri" w:hAnsi="Times New Roman" w:cs="Times New Roman"/>
                <w:sz w:val="24"/>
                <w:szCs w:val="24"/>
                <w:lang w:val="ro-RO"/>
              </w:rPr>
              <w:t>Au fost lichidate problemele depistate de către persoanele desemnate din cadrul Preturii, care sunt responsabile pentru verificarea stării sanitare pe străzi, prezentate în cadrul ședințelor Comisiei sanitare.</w:t>
            </w:r>
            <w:r w:rsidRPr="003C3B9B">
              <w:rPr>
                <w:rFonts w:ascii="Times New Roman" w:eastAsia="Calibri" w:hAnsi="Times New Roman" w:cs="Times New Roman"/>
                <w:b/>
                <w:sz w:val="24"/>
                <w:szCs w:val="24"/>
                <w:lang w:val="ro-RO"/>
              </w:rPr>
              <w:t xml:space="preserve">  </w:t>
            </w:r>
          </w:p>
        </w:tc>
      </w:tr>
      <w:tr w:rsidR="00CA14F4" w:rsidRPr="00696406" w:rsidTr="00470D13">
        <w:tblPrEx>
          <w:tblLook w:val="04A0" w:firstRow="1" w:lastRow="0" w:firstColumn="1" w:lastColumn="0" w:noHBand="0" w:noVBand="1"/>
        </w:tblPrEx>
        <w:trPr>
          <w:trHeight w:val="1127"/>
        </w:trPr>
        <w:tc>
          <w:tcPr>
            <w:tcW w:w="1983" w:type="dxa"/>
            <w:vMerge/>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rPr>
                <w:rFonts w:ascii="Times New Roman" w:eastAsia="Calibri" w:hAnsi="Times New Roman" w:cs="Times New Roman"/>
                <w:sz w:val="24"/>
                <w:szCs w:val="24"/>
                <w:lang w:val="ro-RO"/>
              </w:rPr>
            </w:pPr>
          </w:p>
        </w:tc>
        <w:tc>
          <w:tcPr>
            <w:tcW w:w="2802" w:type="dxa"/>
            <w:gridSpan w:val="2"/>
            <w:tcBorders>
              <w:top w:val="single" w:sz="4" w:space="0" w:color="auto"/>
              <w:left w:val="single" w:sz="4" w:space="0" w:color="auto"/>
              <w:bottom w:val="single" w:sz="4" w:space="0" w:color="auto"/>
              <w:right w:val="single" w:sz="4" w:space="0" w:color="auto"/>
            </w:tcBorders>
          </w:tcPr>
          <w:p w:rsidR="00CA14F4" w:rsidRPr="001E08F4" w:rsidRDefault="00CA14F4" w:rsidP="00BC179C">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 3.3.3.Organizarea şedinţelor Comisiei sanitare pentru analiza şi controlul efectuării lucrărilor, conform programului aprobat. </w:t>
            </w:r>
          </w:p>
        </w:tc>
        <w:tc>
          <w:tcPr>
            <w:tcW w:w="2300" w:type="dxa"/>
            <w:gridSpan w:val="3"/>
            <w:tcBorders>
              <w:top w:val="single" w:sz="4" w:space="0" w:color="auto"/>
              <w:left w:val="single" w:sz="4" w:space="0" w:color="auto"/>
              <w:bottom w:val="single" w:sz="4" w:space="0" w:color="auto"/>
              <w:right w:val="single" w:sz="4" w:space="0" w:color="auto"/>
            </w:tcBorders>
            <w:vAlign w:val="center"/>
          </w:tcPr>
          <w:p w:rsidR="00CA14F4" w:rsidRPr="001E08F4" w:rsidRDefault="00CA14F4" w:rsidP="001E08F4">
            <w:pPr>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şedinţe</w:t>
            </w:r>
          </w:p>
          <w:p w:rsidR="00CA14F4" w:rsidRPr="001E08F4" w:rsidRDefault="00CA14F4" w:rsidP="001E08F4">
            <w:pPr>
              <w:tabs>
                <w:tab w:val="left" w:pos="320"/>
              </w:tabs>
              <w:spacing w:after="0" w:line="240" w:lineRule="auto"/>
              <w:ind w:left="120"/>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desfăşurate</w:t>
            </w:r>
          </w:p>
        </w:tc>
        <w:tc>
          <w:tcPr>
            <w:tcW w:w="1703" w:type="dxa"/>
            <w:gridSpan w:val="6"/>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I------22</w:t>
            </w:r>
          </w:p>
          <w:p w:rsidR="00CA14F4" w:rsidRPr="001E08F4" w:rsidRDefault="00CA14F4" w:rsidP="001E08F4">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II---- 23</w:t>
            </w:r>
          </w:p>
        </w:tc>
        <w:tc>
          <w:tcPr>
            <w:tcW w:w="2306" w:type="dxa"/>
            <w:gridSpan w:val="5"/>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jc w:val="center"/>
              <w:rPr>
                <w:rFonts w:ascii="Times New Roman" w:eastAsia="Calibri"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Secţia locativ comunală/</w:t>
            </w:r>
          </w:p>
          <w:p w:rsidR="00CA14F4" w:rsidRPr="001E08F4" w:rsidRDefault="00CA14F4" w:rsidP="001E08F4">
            <w:pPr>
              <w:spacing w:after="0" w:line="240" w:lineRule="auto"/>
              <w:jc w:val="center"/>
              <w:rPr>
                <w:rFonts w:ascii="Times New Roman" w:eastAsia="Calibri" w:hAnsi="Times New Roman" w:cs="Times New Roman"/>
                <w:sz w:val="24"/>
                <w:szCs w:val="24"/>
                <w:lang w:val="ro-RO"/>
              </w:rPr>
            </w:pPr>
          </w:p>
        </w:tc>
        <w:tc>
          <w:tcPr>
            <w:tcW w:w="4783" w:type="dxa"/>
            <w:gridSpan w:val="3"/>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rPr>
                <w:rFonts w:ascii="Times New Roman" w:eastAsia="Calibri" w:hAnsi="Times New Roman" w:cs="Times New Roman"/>
                <w:b/>
                <w:sz w:val="24"/>
                <w:szCs w:val="24"/>
                <w:lang w:val="ro-RO"/>
              </w:rPr>
            </w:pPr>
            <w:r w:rsidRPr="001E08F4">
              <w:rPr>
                <w:rFonts w:ascii="Times New Roman" w:eastAsia="Calibri" w:hAnsi="Times New Roman" w:cs="Times New Roman"/>
                <w:b/>
                <w:sz w:val="24"/>
                <w:szCs w:val="24"/>
                <w:lang w:val="ro-RO"/>
              </w:rPr>
              <w:t>REALIZAT/</w:t>
            </w:r>
          </w:p>
          <w:p w:rsidR="00CA14F4" w:rsidRDefault="00CA14F4" w:rsidP="003C3B9B">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perioada de raport:</w:t>
            </w:r>
          </w:p>
          <w:p w:rsidR="00CA14F4" w:rsidRPr="003C3B9B" w:rsidRDefault="00CA14F4" w:rsidP="003C3B9B">
            <w:pPr>
              <w:pStyle w:val="ab"/>
              <w:numPr>
                <w:ilvl w:val="0"/>
                <w:numId w:val="8"/>
              </w:numPr>
              <w:spacing w:after="0" w:line="240" w:lineRule="auto"/>
              <w:jc w:val="both"/>
              <w:rPr>
                <w:rFonts w:ascii="Times New Roman" w:hAnsi="Times New Roman"/>
                <w:sz w:val="24"/>
                <w:szCs w:val="24"/>
                <w:lang w:val="ro-RO"/>
              </w:rPr>
            </w:pPr>
            <w:r w:rsidRPr="003C3B9B">
              <w:rPr>
                <w:rFonts w:ascii="Times New Roman" w:hAnsi="Times New Roman"/>
                <w:sz w:val="24"/>
                <w:szCs w:val="24"/>
                <w:lang w:val="ro-RO"/>
              </w:rPr>
              <w:t>Au fost desfășurate 25 ședințe ale Comisiei sanitare.</w:t>
            </w:r>
          </w:p>
          <w:p w:rsidR="00CA14F4" w:rsidRPr="00BC179C" w:rsidRDefault="00CA14F4" w:rsidP="00A51491">
            <w:pPr>
              <w:numPr>
                <w:ilvl w:val="0"/>
                <w:numId w:val="8"/>
              </w:numPr>
              <w:spacing w:after="0" w:line="240" w:lineRule="auto"/>
              <w:jc w:val="both"/>
              <w:rPr>
                <w:rFonts w:ascii="Times New Roman" w:eastAsia="Calibri" w:hAnsi="Times New Roman" w:cs="Times New Roman"/>
                <w:sz w:val="24"/>
                <w:szCs w:val="24"/>
                <w:lang w:val="ro-RO"/>
              </w:rPr>
            </w:pPr>
            <w:r w:rsidRPr="005F687E">
              <w:rPr>
                <w:rFonts w:ascii="Times New Roman" w:eastAsia="Calibri" w:hAnsi="Times New Roman" w:cs="Times New Roman"/>
                <w:sz w:val="24"/>
                <w:szCs w:val="24"/>
                <w:lang w:val="ro-RO"/>
              </w:rPr>
              <w:t>La solicitarea Comisiei sanitare de către Inspectoratul de poliție sectorul Centru au fost întocmite și înaintate Comisiei administrative  135 procese – verbale pe art. 181 și 21 procese-verbale pe art. 154, 157 Cod Contravenț</w:t>
            </w:r>
            <w:r>
              <w:rPr>
                <w:rFonts w:ascii="Times New Roman" w:eastAsia="Calibri" w:hAnsi="Times New Roman" w:cs="Times New Roman"/>
                <w:sz w:val="24"/>
                <w:szCs w:val="24"/>
                <w:lang w:val="ro-RO"/>
              </w:rPr>
              <w:t>ional al RM.</w:t>
            </w:r>
          </w:p>
        </w:tc>
      </w:tr>
      <w:tr w:rsidR="00CA14F4" w:rsidRPr="00696406" w:rsidTr="00470D13">
        <w:tblPrEx>
          <w:tblLook w:val="04A0" w:firstRow="1" w:lastRow="0" w:firstColumn="1" w:lastColumn="0" w:noHBand="0" w:noVBand="1"/>
        </w:tblPrEx>
        <w:trPr>
          <w:trHeight w:val="3661"/>
        </w:trPr>
        <w:tc>
          <w:tcPr>
            <w:tcW w:w="1983" w:type="dxa"/>
            <w:vMerge/>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rPr>
                <w:rFonts w:ascii="Times New Roman" w:eastAsia="Calibri" w:hAnsi="Times New Roman" w:cs="Times New Roman"/>
                <w:sz w:val="24"/>
                <w:szCs w:val="24"/>
                <w:lang w:val="ro-RO"/>
              </w:rPr>
            </w:pPr>
          </w:p>
        </w:tc>
        <w:tc>
          <w:tcPr>
            <w:tcW w:w="2802" w:type="dxa"/>
            <w:gridSpan w:val="2"/>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jc w:val="both"/>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3.3.4.Organizarea și antrenarea conform planului, a gestionarilor fondului locativ (ÎMGFL, APLP, ACC, CCL), serviciilor, Î.M. Asociaţia Spaţiilor Verzi, Regia „</w:t>
            </w:r>
            <w:proofErr w:type="spellStart"/>
            <w:r w:rsidRPr="001E08F4">
              <w:rPr>
                <w:rFonts w:ascii="Times New Roman" w:eastAsia="Times New Roman" w:hAnsi="Times New Roman" w:cs="Times New Roman"/>
                <w:sz w:val="24"/>
                <w:szCs w:val="24"/>
                <w:lang w:val="ro-RO" w:eastAsia="en-GB"/>
              </w:rPr>
              <w:t>Exdrupo</w:t>
            </w:r>
            <w:proofErr w:type="spellEnd"/>
            <w:r w:rsidRPr="001E08F4">
              <w:rPr>
                <w:rFonts w:ascii="Times New Roman" w:eastAsia="Times New Roman" w:hAnsi="Times New Roman" w:cs="Times New Roman"/>
                <w:sz w:val="24"/>
                <w:szCs w:val="24"/>
                <w:lang w:val="ro-RO" w:eastAsia="en-GB"/>
              </w:rPr>
              <w:t xml:space="preserve">”, Regia </w:t>
            </w:r>
            <w:proofErr w:type="spellStart"/>
            <w:r w:rsidRPr="001E08F4">
              <w:rPr>
                <w:rFonts w:ascii="Times New Roman" w:eastAsia="Times New Roman" w:hAnsi="Times New Roman" w:cs="Times New Roman"/>
                <w:sz w:val="24"/>
                <w:szCs w:val="24"/>
                <w:lang w:val="ro-RO" w:eastAsia="en-GB"/>
              </w:rPr>
              <w:t>Autosalubritate</w:t>
            </w:r>
            <w:proofErr w:type="spellEnd"/>
            <w:r w:rsidRPr="001E08F4">
              <w:rPr>
                <w:rFonts w:ascii="Times New Roman" w:eastAsia="Times New Roman" w:hAnsi="Times New Roman" w:cs="Times New Roman"/>
                <w:sz w:val="24"/>
                <w:szCs w:val="24"/>
                <w:lang w:val="ro-RO" w:eastAsia="en-GB"/>
              </w:rPr>
              <w:t xml:space="preserve">”, Î.M.  „Prestări servicii” privind salubrizarea şi evacuarea frunzişului perioada  </w:t>
            </w:r>
            <w:r>
              <w:rPr>
                <w:rFonts w:ascii="Times New Roman" w:eastAsia="Times New Roman" w:hAnsi="Times New Roman" w:cs="Times New Roman"/>
                <w:b/>
                <w:sz w:val="24"/>
                <w:szCs w:val="24"/>
                <w:lang w:val="ro-RO" w:eastAsia="en-GB"/>
              </w:rPr>
              <w:t>15</w:t>
            </w:r>
            <w:r w:rsidRPr="001E08F4">
              <w:rPr>
                <w:rFonts w:ascii="Times New Roman" w:eastAsia="Times New Roman" w:hAnsi="Times New Roman" w:cs="Times New Roman"/>
                <w:b/>
                <w:sz w:val="24"/>
                <w:szCs w:val="24"/>
                <w:lang w:val="ro-RO" w:eastAsia="en-GB"/>
              </w:rPr>
              <w:t>.</w:t>
            </w:r>
            <w:r>
              <w:rPr>
                <w:rFonts w:ascii="Times New Roman" w:eastAsia="Times New Roman" w:hAnsi="Times New Roman" w:cs="Times New Roman"/>
                <w:b/>
                <w:sz w:val="24"/>
                <w:szCs w:val="24"/>
                <w:lang w:val="ro-RO" w:eastAsia="en-GB"/>
              </w:rPr>
              <w:t>10-14.12.2018</w:t>
            </w:r>
            <w:r w:rsidRPr="001E08F4">
              <w:rPr>
                <w:rFonts w:ascii="Times New Roman" w:eastAsia="Times New Roman" w:hAnsi="Times New Roman" w:cs="Times New Roman"/>
                <w:b/>
                <w:sz w:val="24"/>
                <w:szCs w:val="24"/>
                <w:lang w:val="ro-RO" w:eastAsia="en-GB"/>
              </w:rPr>
              <w:t>.</w:t>
            </w:r>
          </w:p>
        </w:tc>
        <w:tc>
          <w:tcPr>
            <w:tcW w:w="2300" w:type="dxa"/>
            <w:gridSpan w:val="3"/>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Numărul de persoane antrenate. </w:t>
            </w:r>
          </w:p>
          <w:p w:rsidR="00CA14F4" w:rsidRPr="001E08F4" w:rsidRDefault="00CA14F4" w:rsidP="001E08F4">
            <w:pPr>
              <w:tabs>
                <w:tab w:val="left" w:pos="312"/>
              </w:tabs>
              <w:spacing w:after="0" w:line="240" w:lineRule="auto"/>
              <w:ind w:left="120"/>
              <w:contextualSpacing/>
              <w:rPr>
                <w:rFonts w:ascii="Times New Roman" w:eastAsia="Times New Roman" w:hAnsi="Times New Roman" w:cs="Times New Roman"/>
                <w:sz w:val="24"/>
                <w:szCs w:val="24"/>
                <w:lang w:val="ro-RO" w:eastAsia="en-GB"/>
              </w:rPr>
            </w:pPr>
          </w:p>
          <w:p w:rsidR="00CA14F4" w:rsidRPr="001E08F4" w:rsidRDefault="00CA14F4" w:rsidP="001E08F4">
            <w:pPr>
              <w:tabs>
                <w:tab w:val="left" w:pos="312"/>
              </w:tabs>
              <w:spacing w:after="0" w:line="240" w:lineRule="auto"/>
              <w:ind w:left="120"/>
              <w:contextualSpacing/>
              <w:rPr>
                <w:rFonts w:ascii="Times New Roman" w:eastAsia="Times New Roman" w:hAnsi="Times New Roman" w:cs="Times New Roman"/>
                <w:sz w:val="24"/>
                <w:szCs w:val="24"/>
                <w:lang w:val="ro-RO" w:eastAsia="en-GB"/>
              </w:rPr>
            </w:pPr>
          </w:p>
          <w:p w:rsidR="00CA14F4" w:rsidRPr="001E08F4" w:rsidRDefault="00CA14F4" w:rsidP="001E08F4">
            <w:pPr>
              <w:tabs>
                <w:tab w:val="left" w:pos="312"/>
              </w:tabs>
              <w:spacing w:after="0" w:line="240" w:lineRule="auto"/>
              <w:ind w:left="120"/>
              <w:contextualSpacing/>
              <w:rPr>
                <w:rFonts w:ascii="Times New Roman" w:eastAsia="Times New Roman" w:hAnsi="Times New Roman" w:cs="Times New Roman"/>
                <w:b/>
                <w:sz w:val="24"/>
                <w:szCs w:val="24"/>
                <w:lang w:val="en-US" w:eastAsia="en-GB"/>
              </w:rPr>
            </w:pPr>
            <w:r w:rsidRPr="001E08F4">
              <w:rPr>
                <w:rFonts w:ascii="Times New Roman" w:eastAsia="Times New Roman" w:hAnsi="Times New Roman" w:cs="Times New Roman"/>
                <w:sz w:val="24"/>
                <w:szCs w:val="24"/>
                <w:lang w:val="ro-RO" w:eastAsia="en-GB"/>
              </w:rPr>
              <w:t xml:space="preserve">Numărul de transport antrenat. </w:t>
            </w:r>
          </w:p>
        </w:tc>
        <w:tc>
          <w:tcPr>
            <w:tcW w:w="1703" w:type="dxa"/>
            <w:gridSpan w:val="6"/>
            <w:tcBorders>
              <w:top w:val="single" w:sz="4" w:space="0" w:color="auto"/>
              <w:left w:val="single" w:sz="4" w:space="0" w:color="auto"/>
              <w:bottom w:val="single" w:sz="4" w:space="0" w:color="auto"/>
              <w:right w:val="single" w:sz="4" w:space="0" w:color="auto"/>
            </w:tcBorders>
            <w:vAlign w:val="center"/>
          </w:tcPr>
          <w:p w:rsidR="00CA14F4" w:rsidRPr="001E08F4" w:rsidRDefault="00CA14F4"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Octombrie - decembrie</w:t>
            </w:r>
          </w:p>
          <w:p w:rsidR="00CA14F4" w:rsidRPr="001E08F4" w:rsidRDefault="00CA14F4" w:rsidP="001E08F4">
            <w:pPr>
              <w:spacing w:after="0" w:line="240" w:lineRule="auto"/>
              <w:jc w:val="center"/>
              <w:rPr>
                <w:rFonts w:ascii="Times New Roman" w:eastAsia="Times New Roman" w:hAnsi="Times New Roman" w:cs="Times New Roman"/>
                <w:b/>
                <w:sz w:val="24"/>
                <w:szCs w:val="24"/>
                <w:lang w:val="en-US" w:eastAsia="en-GB"/>
              </w:rPr>
            </w:pPr>
          </w:p>
        </w:tc>
        <w:tc>
          <w:tcPr>
            <w:tcW w:w="2306" w:type="dxa"/>
            <w:gridSpan w:val="5"/>
            <w:tcBorders>
              <w:top w:val="single" w:sz="4" w:space="0" w:color="auto"/>
              <w:left w:val="single" w:sz="4" w:space="0" w:color="auto"/>
              <w:bottom w:val="single" w:sz="4" w:space="0" w:color="auto"/>
              <w:right w:val="single" w:sz="4" w:space="0" w:color="auto"/>
            </w:tcBorders>
          </w:tcPr>
          <w:p w:rsidR="00CA14F4" w:rsidRPr="001E08F4" w:rsidRDefault="00CA14F4" w:rsidP="001E08F4">
            <w:pPr>
              <w:spacing w:after="0" w:line="240" w:lineRule="auto"/>
              <w:jc w:val="center"/>
              <w:rPr>
                <w:rFonts w:ascii="Times New Roman" w:eastAsia="Calibri"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Secţia locativ comunală/</w:t>
            </w:r>
          </w:p>
          <w:p w:rsidR="00CA14F4" w:rsidRPr="001E08F4" w:rsidRDefault="00CA14F4" w:rsidP="001E08F4">
            <w:pPr>
              <w:spacing w:after="0" w:line="240" w:lineRule="auto"/>
              <w:jc w:val="center"/>
              <w:rPr>
                <w:rFonts w:ascii="Times New Roman" w:eastAsia="Calibri" w:hAnsi="Times New Roman" w:cs="Times New Roman"/>
                <w:sz w:val="24"/>
                <w:szCs w:val="24"/>
                <w:lang w:val="en-US"/>
              </w:rPr>
            </w:pPr>
          </w:p>
        </w:tc>
        <w:tc>
          <w:tcPr>
            <w:tcW w:w="4783" w:type="dxa"/>
            <w:gridSpan w:val="3"/>
            <w:tcBorders>
              <w:top w:val="single" w:sz="4" w:space="0" w:color="auto"/>
              <w:left w:val="single" w:sz="4" w:space="0" w:color="auto"/>
              <w:bottom w:val="single" w:sz="4" w:space="0" w:color="auto"/>
              <w:right w:val="single" w:sz="4" w:space="0" w:color="auto"/>
            </w:tcBorders>
          </w:tcPr>
          <w:p w:rsidR="00CA14F4" w:rsidRPr="001E08F4" w:rsidRDefault="00CA14F4" w:rsidP="00A51491">
            <w:pPr>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ro-RO"/>
              </w:rPr>
              <w:t>Urmează să fie realizat în semestrul II</w:t>
            </w:r>
          </w:p>
          <w:p w:rsidR="00CA14F4" w:rsidRDefault="00CA14F4" w:rsidP="001E08F4">
            <w:pPr>
              <w:spacing w:after="0" w:line="240" w:lineRule="auto"/>
              <w:rPr>
                <w:rFonts w:ascii="Times New Roman" w:eastAsia="Calibri" w:hAnsi="Times New Roman" w:cs="Times New Roman"/>
                <w:sz w:val="24"/>
                <w:szCs w:val="24"/>
                <w:lang w:val="en-US"/>
              </w:rPr>
            </w:pPr>
          </w:p>
          <w:p w:rsidR="00CA14F4" w:rsidRDefault="00CA14F4" w:rsidP="001E08F4">
            <w:pPr>
              <w:spacing w:after="0" w:line="240" w:lineRule="auto"/>
              <w:rPr>
                <w:rFonts w:ascii="Times New Roman" w:eastAsia="Calibri" w:hAnsi="Times New Roman" w:cs="Times New Roman"/>
                <w:sz w:val="24"/>
                <w:szCs w:val="24"/>
                <w:lang w:val="en-US"/>
              </w:rPr>
            </w:pPr>
          </w:p>
          <w:p w:rsidR="00CA14F4" w:rsidRDefault="00CA14F4" w:rsidP="001E08F4">
            <w:pPr>
              <w:spacing w:after="0" w:line="240" w:lineRule="auto"/>
              <w:rPr>
                <w:rFonts w:ascii="Times New Roman" w:eastAsia="Calibri" w:hAnsi="Times New Roman" w:cs="Times New Roman"/>
                <w:sz w:val="24"/>
                <w:szCs w:val="24"/>
                <w:lang w:val="en-US"/>
              </w:rPr>
            </w:pPr>
          </w:p>
          <w:p w:rsidR="00CA14F4" w:rsidRDefault="00CA14F4" w:rsidP="001E08F4">
            <w:pPr>
              <w:spacing w:after="0" w:line="240" w:lineRule="auto"/>
              <w:rPr>
                <w:rFonts w:ascii="Times New Roman" w:eastAsia="Calibri" w:hAnsi="Times New Roman" w:cs="Times New Roman"/>
                <w:sz w:val="24"/>
                <w:szCs w:val="24"/>
                <w:lang w:val="en-US"/>
              </w:rPr>
            </w:pPr>
          </w:p>
          <w:p w:rsidR="00CA14F4" w:rsidRDefault="00CA14F4" w:rsidP="001E08F4">
            <w:pPr>
              <w:spacing w:after="0" w:line="240" w:lineRule="auto"/>
              <w:rPr>
                <w:rFonts w:ascii="Times New Roman" w:eastAsia="Calibri" w:hAnsi="Times New Roman" w:cs="Times New Roman"/>
                <w:sz w:val="24"/>
                <w:szCs w:val="24"/>
                <w:lang w:val="en-US"/>
              </w:rPr>
            </w:pPr>
          </w:p>
          <w:p w:rsidR="00CA14F4" w:rsidRDefault="00CA14F4" w:rsidP="001E08F4">
            <w:pPr>
              <w:spacing w:after="0" w:line="240" w:lineRule="auto"/>
              <w:rPr>
                <w:rFonts w:ascii="Times New Roman" w:eastAsia="Calibri" w:hAnsi="Times New Roman" w:cs="Times New Roman"/>
                <w:sz w:val="24"/>
                <w:szCs w:val="24"/>
                <w:lang w:val="en-US"/>
              </w:rPr>
            </w:pPr>
          </w:p>
          <w:p w:rsidR="00CA14F4" w:rsidRDefault="00CA14F4" w:rsidP="001E08F4">
            <w:pPr>
              <w:spacing w:after="0" w:line="240" w:lineRule="auto"/>
              <w:rPr>
                <w:rFonts w:ascii="Times New Roman" w:eastAsia="Calibri" w:hAnsi="Times New Roman" w:cs="Times New Roman"/>
                <w:sz w:val="24"/>
                <w:szCs w:val="24"/>
                <w:lang w:val="en-US"/>
              </w:rPr>
            </w:pPr>
          </w:p>
          <w:p w:rsidR="00CA14F4" w:rsidRDefault="00CA14F4" w:rsidP="001E08F4">
            <w:pPr>
              <w:spacing w:after="0" w:line="240" w:lineRule="auto"/>
              <w:rPr>
                <w:rFonts w:ascii="Times New Roman" w:eastAsia="Calibri" w:hAnsi="Times New Roman" w:cs="Times New Roman"/>
                <w:sz w:val="24"/>
                <w:szCs w:val="24"/>
                <w:lang w:val="en-US"/>
              </w:rPr>
            </w:pPr>
          </w:p>
          <w:p w:rsidR="00CA14F4" w:rsidRDefault="00CA14F4" w:rsidP="001E08F4">
            <w:pPr>
              <w:spacing w:after="0" w:line="240" w:lineRule="auto"/>
              <w:rPr>
                <w:rFonts w:ascii="Times New Roman" w:eastAsia="Calibri" w:hAnsi="Times New Roman" w:cs="Times New Roman"/>
                <w:sz w:val="24"/>
                <w:szCs w:val="24"/>
                <w:lang w:val="en-US"/>
              </w:rPr>
            </w:pPr>
          </w:p>
          <w:p w:rsidR="00CA14F4" w:rsidRDefault="00CA14F4" w:rsidP="001E08F4">
            <w:pPr>
              <w:spacing w:after="0" w:line="240" w:lineRule="auto"/>
              <w:rPr>
                <w:rFonts w:ascii="Times New Roman" w:eastAsia="Calibri" w:hAnsi="Times New Roman" w:cs="Times New Roman"/>
                <w:sz w:val="24"/>
                <w:szCs w:val="24"/>
                <w:lang w:val="en-US"/>
              </w:rPr>
            </w:pPr>
          </w:p>
          <w:p w:rsidR="00CA14F4" w:rsidRDefault="00CA14F4" w:rsidP="001E08F4">
            <w:pPr>
              <w:spacing w:after="0" w:line="240" w:lineRule="auto"/>
              <w:rPr>
                <w:rFonts w:ascii="Times New Roman" w:eastAsia="Calibri" w:hAnsi="Times New Roman" w:cs="Times New Roman"/>
                <w:sz w:val="24"/>
                <w:szCs w:val="24"/>
                <w:lang w:val="en-US"/>
              </w:rPr>
            </w:pPr>
          </w:p>
          <w:p w:rsidR="00CA14F4" w:rsidRPr="001E08F4" w:rsidRDefault="00CA14F4" w:rsidP="001E08F4">
            <w:pPr>
              <w:spacing w:after="0" w:line="240" w:lineRule="auto"/>
              <w:rPr>
                <w:rFonts w:ascii="Times New Roman" w:eastAsia="Calibri" w:hAnsi="Times New Roman" w:cs="Times New Roman"/>
                <w:sz w:val="24"/>
                <w:szCs w:val="24"/>
                <w:lang w:val="en-US"/>
              </w:rPr>
            </w:pPr>
          </w:p>
        </w:tc>
      </w:tr>
      <w:tr w:rsidR="00CA14F4" w:rsidRPr="00696406" w:rsidTr="00470D13">
        <w:tblPrEx>
          <w:tblLook w:val="04A0" w:firstRow="1" w:lastRow="0" w:firstColumn="1" w:lastColumn="0" w:noHBand="0" w:noVBand="1"/>
        </w:tblPrEx>
        <w:trPr>
          <w:trHeight w:val="2546"/>
        </w:trPr>
        <w:tc>
          <w:tcPr>
            <w:tcW w:w="1983" w:type="dxa"/>
            <w:tcBorders>
              <w:top w:val="single" w:sz="4" w:space="0" w:color="auto"/>
              <w:left w:val="single" w:sz="4" w:space="0" w:color="auto"/>
              <w:bottom w:val="single" w:sz="4" w:space="0" w:color="auto"/>
              <w:right w:val="single" w:sz="4" w:space="0" w:color="auto"/>
            </w:tcBorders>
          </w:tcPr>
          <w:p w:rsidR="00CA14F4" w:rsidRPr="005F687E" w:rsidRDefault="00CA14F4" w:rsidP="005F687E">
            <w:pPr>
              <w:spacing w:after="0" w:line="240" w:lineRule="auto"/>
              <w:rPr>
                <w:rFonts w:ascii="Times New Roman" w:eastAsia="Calibri"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3.</w:t>
            </w:r>
            <w:r>
              <w:rPr>
                <w:rFonts w:ascii="Times New Roman" w:eastAsia="Times New Roman" w:hAnsi="Times New Roman" w:cs="Times New Roman"/>
                <w:sz w:val="24"/>
                <w:szCs w:val="24"/>
                <w:lang w:val="ro-RO" w:eastAsia="en-GB"/>
              </w:rPr>
              <w:t>4.</w:t>
            </w:r>
            <w:r w:rsidRPr="005F687E">
              <w:rPr>
                <w:rFonts w:ascii="Times New Roman" w:eastAsia="Times New Roman" w:hAnsi="Times New Roman" w:cs="Times New Roman"/>
                <w:sz w:val="24"/>
                <w:szCs w:val="24"/>
                <w:lang w:val="ro-RO" w:eastAsia="en-GB"/>
              </w:rPr>
              <w:t xml:space="preserve"> Organizarea activităţii Comisiei privind acordarea ajutoarelor sociale pentru achitarea serviciilor comunale.</w:t>
            </w:r>
          </w:p>
          <w:p w:rsidR="00CA14F4" w:rsidRPr="001E08F4" w:rsidRDefault="00CA14F4" w:rsidP="001E08F4">
            <w:pPr>
              <w:spacing w:after="0" w:line="240" w:lineRule="auto"/>
              <w:rPr>
                <w:rFonts w:ascii="Times New Roman" w:eastAsia="Calibri" w:hAnsi="Times New Roman" w:cs="Times New Roman"/>
                <w:sz w:val="24"/>
                <w:szCs w:val="24"/>
                <w:lang w:val="ro-RO" w:eastAsia="en-GB"/>
              </w:rPr>
            </w:pPr>
          </w:p>
          <w:p w:rsidR="00CA14F4" w:rsidRPr="001E08F4" w:rsidRDefault="00CA14F4" w:rsidP="001E08F4">
            <w:pPr>
              <w:spacing w:line="240" w:lineRule="auto"/>
              <w:rPr>
                <w:rFonts w:ascii="Times New Roman" w:eastAsia="Calibri" w:hAnsi="Times New Roman" w:cs="Times New Roman"/>
                <w:sz w:val="24"/>
                <w:szCs w:val="24"/>
                <w:lang w:val="ro-RO"/>
              </w:rPr>
            </w:pPr>
            <w:r w:rsidRPr="001E08F4">
              <w:rPr>
                <w:rFonts w:ascii="Times New Roman" w:eastAsia="Times New Roman" w:hAnsi="Times New Roman" w:cs="Times New Roman"/>
                <w:sz w:val="24"/>
                <w:szCs w:val="24"/>
                <w:lang w:val="ro-RO" w:eastAsia="en-GB"/>
              </w:rPr>
              <w:t xml:space="preserve"> </w:t>
            </w:r>
          </w:p>
        </w:tc>
        <w:tc>
          <w:tcPr>
            <w:tcW w:w="2802" w:type="dxa"/>
            <w:gridSpan w:val="2"/>
            <w:tcBorders>
              <w:top w:val="single" w:sz="4" w:space="0" w:color="auto"/>
              <w:left w:val="single" w:sz="4" w:space="0" w:color="auto"/>
              <w:right w:val="single" w:sz="4" w:space="0" w:color="auto"/>
            </w:tcBorders>
          </w:tcPr>
          <w:p w:rsidR="00CA14F4" w:rsidRPr="001E08F4" w:rsidRDefault="00CA14F4" w:rsidP="00DD4D01">
            <w:pPr>
              <w:spacing w:after="0" w:line="240" w:lineRule="auto"/>
              <w:jc w:val="both"/>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 3.4.1. Organizarea şi desfăşurarea şedinţelor  Comisiei privind examinarea dosarelor pentru acordarea ajutoarelor sociale cu perfectarea procese – verbale.</w:t>
            </w:r>
          </w:p>
        </w:tc>
        <w:tc>
          <w:tcPr>
            <w:tcW w:w="2300" w:type="dxa"/>
            <w:gridSpan w:val="3"/>
            <w:tcBorders>
              <w:top w:val="single" w:sz="4" w:space="0" w:color="auto"/>
              <w:left w:val="single" w:sz="4" w:space="0" w:color="auto"/>
              <w:right w:val="single" w:sz="4" w:space="0" w:color="auto"/>
            </w:tcBorders>
          </w:tcPr>
          <w:p w:rsidR="00CA14F4" w:rsidRPr="001E08F4" w:rsidRDefault="00CA14F4" w:rsidP="00DD4D01">
            <w:pPr>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dosare examinate.</w:t>
            </w:r>
          </w:p>
          <w:p w:rsidR="00CA14F4" w:rsidRPr="001E08F4" w:rsidRDefault="00CA14F4" w:rsidP="00DD4D01">
            <w:pPr>
              <w:tabs>
                <w:tab w:val="left" w:pos="320"/>
              </w:tabs>
              <w:spacing w:after="0" w:line="240" w:lineRule="auto"/>
              <w:ind w:left="120"/>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proceselor-verbale perfectate.</w:t>
            </w:r>
          </w:p>
        </w:tc>
        <w:tc>
          <w:tcPr>
            <w:tcW w:w="1703" w:type="dxa"/>
            <w:gridSpan w:val="6"/>
            <w:tcBorders>
              <w:top w:val="single" w:sz="4" w:space="0" w:color="auto"/>
              <w:left w:val="single" w:sz="4" w:space="0" w:color="auto"/>
              <w:right w:val="single" w:sz="4" w:space="0" w:color="auto"/>
            </w:tcBorders>
          </w:tcPr>
          <w:p w:rsidR="00CA14F4" w:rsidRPr="001E08F4" w:rsidRDefault="00CA14F4" w:rsidP="001E08F4">
            <w:pPr>
              <w:spacing w:after="0" w:line="240" w:lineRule="auto"/>
              <w:rPr>
                <w:rFonts w:ascii="Times New Roman" w:eastAsia="Times New Roman" w:hAnsi="Times New Roman" w:cs="Times New Roman"/>
                <w:sz w:val="24"/>
                <w:szCs w:val="24"/>
                <w:lang w:val="ro-RO" w:eastAsia="en-GB"/>
              </w:rPr>
            </w:pPr>
          </w:p>
          <w:p w:rsidR="00CA14F4" w:rsidRPr="00DD4D01" w:rsidRDefault="00CA14F4" w:rsidP="00DD4D01">
            <w:pPr>
              <w:spacing w:line="240" w:lineRule="auto"/>
              <w:rPr>
                <w:rFonts w:ascii="Times New Roman" w:eastAsia="Calibri" w:hAnsi="Times New Roman" w:cs="Times New Roman"/>
                <w:sz w:val="24"/>
                <w:szCs w:val="24"/>
                <w:lang w:val="ro-RO"/>
              </w:rPr>
            </w:pPr>
            <w:r w:rsidRPr="00DD4D01">
              <w:rPr>
                <w:rFonts w:ascii="Times New Roman" w:eastAsia="Calibri" w:hAnsi="Times New Roman" w:cs="Times New Roman"/>
                <w:sz w:val="24"/>
                <w:szCs w:val="24"/>
                <w:lang w:val="ro-RO"/>
              </w:rPr>
              <w:t>sem. I------14</w:t>
            </w:r>
          </w:p>
          <w:p w:rsidR="00CA14F4" w:rsidRPr="00DD4D01" w:rsidRDefault="00CA14F4" w:rsidP="00DD4D01">
            <w:pPr>
              <w:spacing w:line="240" w:lineRule="auto"/>
              <w:rPr>
                <w:rFonts w:ascii="Times New Roman" w:eastAsia="Calibri" w:hAnsi="Times New Roman" w:cs="Times New Roman"/>
                <w:sz w:val="24"/>
                <w:szCs w:val="24"/>
                <w:lang w:val="ro-RO"/>
              </w:rPr>
            </w:pPr>
            <w:r w:rsidRPr="00DD4D01">
              <w:rPr>
                <w:rFonts w:ascii="Times New Roman" w:eastAsia="Calibri" w:hAnsi="Times New Roman" w:cs="Times New Roman"/>
                <w:sz w:val="24"/>
                <w:szCs w:val="24"/>
                <w:lang w:val="ro-RO"/>
              </w:rPr>
              <w:t>sem. II-----18</w:t>
            </w:r>
          </w:p>
          <w:p w:rsidR="00CA14F4" w:rsidRPr="001E08F4" w:rsidRDefault="00CA14F4" w:rsidP="001E08F4">
            <w:pPr>
              <w:spacing w:after="0" w:line="240" w:lineRule="auto"/>
              <w:rPr>
                <w:rFonts w:ascii="Times New Roman" w:eastAsia="Times New Roman" w:hAnsi="Times New Roman" w:cs="Times New Roman"/>
                <w:sz w:val="24"/>
                <w:szCs w:val="24"/>
                <w:lang w:val="ro-RO" w:eastAsia="en-GB"/>
              </w:rPr>
            </w:pPr>
          </w:p>
        </w:tc>
        <w:tc>
          <w:tcPr>
            <w:tcW w:w="2306" w:type="dxa"/>
            <w:gridSpan w:val="5"/>
            <w:tcBorders>
              <w:top w:val="single" w:sz="4" w:space="0" w:color="auto"/>
              <w:left w:val="single" w:sz="4" w:space="0" w:color="auto"/>
              <w:right w:val="single" w:sz="4" w:space="0" w:color="auto"/>
            </w:tcBorders>
          </w:tcPr>
          <w:p w:rsidR="00CA14F4" w:rsidRPr="00DD4D01" w:rsidRDefault="00CA14F4" w:rsidP="00DD4D01">
            <w:pPr>
              <w:spacing w:after="0" w:line="240" w:lineRule="auto"/>
              <w:jc w:val="center"/>
              <w:rPr>
                <w:rFonts w:ascii="Times New Roman" w:eastAsia="Calibri" w:hAnsi="Times New Roman" w:cs="Times New Roman"/>
                <w:sz w:val="24"/>
                <w:szCs w:val="24"/>
                <w:lang w:val="ro-RO"/>
              </w:rPr>
            </w:pPr>
            <w:r w:rsidRPr="00DD4D01">
              <w:rPr>
                <w:rFonts w:ascii="Times New Roman" w:eastAsia="Calibri" w:hAnsi="Times New Roman" w:cs="Times New Roman"/>
                <w:sz w:val="24"/>
                <w:szCs w:val="24"/>
                <w:lang w:val="ro-RO"/>
              </w:rPr>
              <w:t>Secţia locativ comunală/</w:t>
            </w:r>
          </w:p>
          <w:p w:rsidR="00CA14F4" w:rsidRPr="001E08F4" w:rsidRDefault="00CA14F4" w:rsidP="00DD4D01">
            <w:pPr>
              <w:spacing w:after="0" w:line="240" w:lineRule="auto"/>
              <w:jc w:val="center"/>
              <w:rPr>
                <w:rFonts w:ascii="Times New Roman" w:eastAsia="Calibri" w:hAnsi="Times New Roman" w:cs="Times New Roman"/>
                <w:sz w:val="24"/>
                <w:szCs w:val="24"/>
                <w:lang w:val="ro-RO" w:eastAsia="en-GB"/>
              </w:rPr>
            </w:pPr>
            <w:r w:rsidRPr="00DD4D01">
              <w:rPr>
                <w:rFonts w:ascii="Times New Roman" w:eastAsia="Calibri" w:hAnsi="Times New Roman" w:cs="Times New Roman"/>
                <w:sz w:val="24"/>
                <w:szCs w:val="24"/>
                <w:lang w:val="ro-RO"/>
              </w:rPr>
              <w:t>G. Cupcea</w:t>
            </w:r>
          </w:p>
        </w:tc>
        <w:tc>
          <w:tcPr>
            <w:tcW w:w="4783" w:type="dxa"/>
            <w:gridSpan w:val="3"/>
            <w:tcBorders>
              <w:top w:val="single" w:sz="4" w:space="0" w:color="auto"/>
              <w:left w:val="single" w:sz="4" w:space="0" w:color="auto"/>
              <w:right w:val="single" w:sz="4" w:space="0" w:color="auto"/>
            </w:tcBorders>
          </w:tcPr>
          <w:p w:rsidR="00CA14F4" w:rsidRDefault="00CA14F4" w:rsidP="001B53C6">
            <w:pPr>
              <w:spacing w:after="0"/>
              <w:jc w:val="both"/>
              <w:rPr>
                <w:rFonts w:ascii="Times New Roman" w:eastAsia="Calibri" w:hAnsi="Times New Roman" w:cs="Times New Roman"/>
                <w:b/>
                <w:sz w:val="24"/>
                <w:szCs w:val="24"/>
                <w:lang w:val="ro-RO"/>
              </w:rPr>
            </w:pPr>
            <w:r w:rsidRPr="001E08F4">
              <w:rPr>
                <w:rFonts w:ascii="Times New Roman" w:eastAsia="Calibri" w:hAnsi="Times New Roman" w:cs="Times New Roman"/>
                <w:b/>
                <w:sz w:val="24"/>
                <w:szCs w:val="24"/>
                <w:lang w:val="ro-RO"/>
              </w:rPr>
              <w:t xml:space="preserve">REALIZAT/ </w:t>
            </w:r>
          </w:p>
          <w:p w:rsidR="00CA14F4" w:rsidRPr="001B53C6" w:rsidRDefault="00CA14F4" w:rsidP="001B53C6">
            <w:pPr>
              <w:spacing w:after="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perioada de raport</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ro-RO"/>
              </w:rPr>
              <w:t>a</w:t>
            </w:r>
            <w:r w:rsidRPr="005F687E">
              <w:rPr>
                <w:rFonts w:ascii="Times New Roman" w:eastAsia="Calibri" w:hAnsi="Times New Roman" w:cs="Times New Roman"/>
                <w:sz w:val="24"/>
                <w:szCs w:val="24"/>
                <w:lang w:val="ro-RO"/>
              </w:rPr>
              <w:t>u fost perfectate 6 procese-</w:t>
            </w:r>
            <w:r>
              <w:rPr>
                <w:rFonts w:ascii="Times New Roman" w:eastAsia="Calibri" w:hAnsi="Times New Roman" w:cs="Times New Roman"/>
                <w:sz w:val="24"/>
                <w:szCs w:val="24"/>
                <w:lang w:val="ro-RO"/>
              </w:rPr>
              <w:t>verbale și</w:t>
            </w:r>
            <w:r w:rsidRPr="005F687E">
              <w:rPr>
                <w:rFonts w:ascii="Times New Roman" w:eastAsia="Calibri" w:hAnsi="Times New Roman" w:cs="Times New Roman"/>
                <w:sz w:val="24"/>
                <w:szCs w:val="24"/>
                <w:lang w:val="ro-RO"/>
              </w:rPr>
              <w:t xml:space="preserve"> examinate 494 dosare și 4876 cererii de confirmare, privind acordarea ajutoarelor sociale pentru achitarea serviciilor comunale</w:t>
            </w:r>
            <w:r>
              <w:rPr>
                <w:rFonts w:ascii="Times New Roman" w:eastAsia="Calibri" w:hAnsi="Times New Roman" w:cs="Times New Roman"/>
                <w:sz w:val="24"/>
                <w:szCs w:val="24"/>
                <w:lang w:val="ro-RO"/>
              </w:rPr>
              <w:t>.</w:t>
            </w:r>
          </w:p>
        </w:tc>
      </w:tr>
      <w:tr w:rsidR="00CA14F4" w:rsidRPr="00696406" w:rsidTr="00470D13">
        <w:tblPrEx>
          <w:tblLook w:val="04A0" w:firstRow="1" w:lastRow="0" w:firstColumn="1" w:lastColumn="0" w:noHBand="0" w:noVBand="1"/>
        </w:tblPrEx>
        <w:trPr>
          <w:trHeight w:val="536"/>
        </w:trPr>
        <w:tc>
          <w:tcPr>
            <w:tcW w:w="15877" w:type="dxa"/>
            <w:gridSpan w:val="20"/>
            <w:tcBorders>
              <w:top w:val="single" w:sz="4" w:space="0" w:color="auto"/>
              <w:left w:val="single" w:sz="4" w:space="0" w:color="auto"/>
              <w:bottom w:val="single" w:sz="4" w:space="0" w:color="auto"/>
              <w:right w:val="single" w:sz="4" w:space="0" w:color="auto"/>
            </w:tcBorders>
            <w:shd w:val="clear" w:color="auto" w:fill="E6E6E6"/>
          </w:tcPr>
          <w:p w:rsidR="00CA14F4" w:rsidRPr="001E08F4" w:rsidRDefault="00CA14F4" w:rsidP="001E08F4">
            <w:pPr>
              <w:spacing w:after="0" w:line="240" w:lineRule="auto"/>
              <w:ind w:left="360"/>
              <w:jc w:val="center"/>
              <w:rPr>
                <w:rFonts w:ascii="Times New Roman" w:eastAsia="Calibri" w:hAnsi="Times New Roman" w:cs="Times New Roman"/>
                <w:b/>
                <w:sz w:val="24"/>
                <w:szCs w:val="24"/>
                <w:lang w:val="ro-RO"/>
              </w:rPr>
            </w:pPr>
            <w:r w:rsidRPr="001E08F4">
              <w:rPr>
                <w:rFonts w:ascii="Times New Roman" w:eastAsia="Times New Roman" w:hAnsi="Times New Roman" w:cs="Times New Roman"/>
                <w:b/>
                <w:sz w:val="24"/>
                <w:szCs w:val="24"/>
                <w:lang w:val="ro-RO" w:eastAsia="en-GB"/>
              </w:rPr>
              <w:t>OBIECTIVUL nr. 4  Coordonarea şi monitorizarea activităţii de comerţ, alimentaţie publică şi prestări servicii din sector, desfăşurate de persoane fizice şi juridice. Promovarea şi realizarea politicilor adoptate de autorităţile administraţiei publice centrale şi municipale pentru domeniile respective</w:t>
            </w:r>
          </w:p>
        </w:tc>
      </w:tr>
      <w:tr w:rsidR="00C937F0" w:rsidRPr="00696406" w:rsidTr="00470D13">
        <w:tblPrEx>
          <w:tblLook w:val="04A0" w:firstRow="1" w:lastRow="0" w:firstColumn="1" w:lastColumn="0" w:noHBand="0" w:noVBand="1"/>
        </w:tblPrEx>
        <w:trPr>
          <w:trHeight w:val="1269"/>
        </w:trPr>
        <w:tc>
          <w:tcPr>
            <w:tcW w:w="1983" w:type="dxa"/>
            <w:vMerge w:val="restart"/>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630"/>
              </w:tabs>
              <w:spacing w:after="0" w:line="240" w:lineRule="auto"/>
              <w:rPr>
                <w:rFonts w:ascii="Times New Roman" w:eastAsia="Calibri" w:hAnsi="Times New Roman" w:cs="Times New Roman"/>
                <w:sz w:val="24"/>
                <w:szCs w:val="24"/>
                <w:lang w:val="ro-MO" w:eastAsia="en-GB"/>
              </w:rPr>
            </w:pPr>
            <w:r w:rsidRPr="001E08F4">
              <w:rPr>
                <w:rFonts w:ascii="Times New Roman" w:eastAsia="Times New Roman" w:hAnsi="Times New Roman" w:cs="Times New Roman"/>
                <w:sz w:val="24"/>
                <w:szCs w:val="24"/>
                <w:lang w:val="en-US" w:eastAsia="en-GB"/>
              </w:rPr>
              <w:t xml:space="preserve">4.1. </w:t>
            </w:r>
            <w:r w:rsidRPr="001E08F4">
              <w:rPr>
                <w:rFonts w:ascii="Times New Roman" w:eastAsia="Times New Roman" w:hAnsi="Times New Roman" w:cs="Times New Roman"/>
                <w:sz w:val="24"/>
                <w:szCs w:val="24"/>
                <w:lang w:val="ro-RO" w:eastAsia="en-GB"/>
              </w:rPr>
              <w:t>Efectuarea acţiunilor</w:t>
            </w:r>
            <w:r w:rsidRPr="001E08F4">
              <w:rPr>
                <w:rFonts w:ascii="Times New Roman" w:eastAsia="Times New Roman" w:hAnsi="Times New Roman" w:cs="Times New Roman"/>
                <w:sz w:val="24"/>
                <w:szCs w:val="24"/>
                <w:lang w:val="en-US" w:eastAsia="en-GB"/>
              </w:rPr>
              <w:t xml:space="preserve"> de </w:t>
            </w:r>
            <w:r w:rsidRPr="001E08F4">
              <w:rPr>
                <w:rFonts w:ascii="Times New Roman" w:eastAsia="Times New Roman" w:hAnsi="Times New Roman" w:cs="Times New Roman"/>
                <w:sz w:val="24"/>
                <w:szCs w:val="24"/>
                <w:lang w:val="ro-MO" w:eastAsia="en-GB"/>
              </w:rPr>
              <w:t>promovare a dialogului public-privat.</w:t>
            </w:r>
          </w:p>
          <w:p w:rsidR="00C937F0" w:rsidRPr="001E08F4" w:rsidRDefault="00C937F0" w:rsidP="001E08F4">
            <w:pPr>
              <w:tabs>
                <w:tab w:val="left" w:pos="630"/>
              </w:tabs>
              <w:spacing w:after="0" w:line="240" w:lineRule="auto"/>
              <w:rPr>
                <w:rFonts w:ascii="Times New Roman" w:eastAsia="Times New Roman" w:hAnsi="Times New Roman" w:cs="Times New Roman"/>
                <w:sz w:val="24"/>
                <w:szCs w:val="24"/>
                <w:lang w:val="ro-MO" w:eastAsia="en-GB"/>
              </w:rPr>
            </w:pPr>
          </w:p>
          <w:p w:rsidR="00C937F0" w:rsidRPr="001E08F4" w:rsidRDefault="00C937F0" w:rsidP="001E08F4">
            <w:pPr>
              <w:tabs>
                <w:tab w:val="left" w:pos="630"/>
              </w:tabs>
              <w:spacing w:after="0" w:line="240" w:lineRule="auto"/>
              <w:rPr>
                <w:rFonts w:ascii="Times New Roman" w:eastAsia="Times New Roman" w:hAnsi="Times New Roman" w:cs="Times New Roman"/>
                <w:sz w:val="24"/>
                <w:szCs w:val="24"/>
                <w:lang w:val="ro-MO" w:eastAsia="en-GB"/>
              </w:rPr>
            </w:pPr>
          </w:p>
          <w:p w:rsidR="00C937F0" w:rsidRPr="001E08F4" w:rsidRDefault="00C937F0" w:rsidP="001E08F4">
            <w:pPr>
              <w:tabs>
                <w:tab w:val="left" w:pos="630"/>
              </w:tabs>
              <w:spacing w:after="0" w:line="240" w:lineRule="auto"/>
              <w:rPr>
                <w:rFonts w:ascii="Times New Roman" w:eastAsia="Times New Roman" w:hAnsi="Times New Roman" w:cs="Times New Roman"/>
                <w:sz w:val="24"/>
                <w:szCs w:val="24"/>
                <w:lang w:val="ro-RO" w:eastAsia="en-GB"/>
              </w:rPr>
            </w:pPr>
          </w:p>
          <w:p w:rsidR="00C937F0" w:rsidRPr="001E08F4" w:rsidRDefault="00C937F0" w:rsidP="001E08F4">
            <w:pPr>
              <w:tabs>
                <w:tab w:val="left" w:pos="630"/>
              </w:tabs>
              <w:spacing w:after="0" w:line="240" w:lineRule="auto"/>
              <w:rPr>
                <w:rFonts w:ascii="Times New Roman" w:eastAsia="Calibri" w:hAnsi="Times New Roman" w:cs="Times New Roman"/>
                <w:sz w:val="24"/>
                <w:szCs w:val="24"/>
                <w:lang w:val="en-US"/>
              </w:rPr>
            </w:pPr>
          </w:p>
        </w:tc>
        <w:tc>
          <w:tcPr>
            <w:tcW w:w="2802" w:type="dxa"/>
            <w:gridSpan w:val="2"/>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630"/>
              </w:tabs>
              <w:spacing w:after="0" w:line="240" w:lineRule="auto"/>
              <w:jc w:val="both"/>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en-US" w:eastAsia="en-GB"/>
              </w:rPr>
              <w:t>4.1.1</w:t>
            </w:r>
            <w:proofErr w:type="gramStart"/>
            <w:r w:rsidRPr="001E08F4">
              <w:rPr>
                <w:rFonts w:ascii="Times New Roman" w:eastAsia="Times New Roman" w:hAnsi="Times New Roman" w:cs="Times New Roman"/>
                <w:sz w:val="24"/>
                <w:szCs w:val="24"/>
                <w:lang w:val="en-US" w:eastAsia="en-GB"/>
              </w:rPr>
              <w:t>.</w:t>
            </w:r>
            <w:r w:rsidRPr="001E08F4">
              <w:rPr>
                <w:rFonts w:ascii="Times New Roman" w:eastAsia="Times New Roman" w:hAnsi="Times New Roman" w:cs="Times New Roman"/>
                <w:sz w:val="24"/>
                <w:szCs w:val="24"/>
                <w:lang w:val="ro-RO" w:eastAsia="en-GB"/>
              </w:rPr>
              <w:t>Organizarea</w:t>
            </w:r>
            <w:proofErr w:type="gramEnd"/>
            <w:r w:rsidRPr="001E08F4">
              <w:rPr>
                <w:rFonts w:ascii="Times New Roman" w:eastAsia="Times New Roman" w:hAnsi="Times New Roman" w:cs="Times New Roman"/>
                <w:sz w:val="24"/>
                <w:szCs w:val="24"/>
                <w:lang w:val="ro-RO" w:eastAsia="en-GB"/>
              </w:rPr>
              <w:t xml:space="preserve"> şi desfăşurarea adunărilor cu  întreprinderile mici şi mijlocii.</w:t>
            </w:r>
          </w:p>
        </w:tc>
        <w:tc>
          <w:tcPr>
            <w:tcW w:w="2300" w:type="dxa"/>
            <w:gridSpan w:val="3"/>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0"/>
              </w:tabs>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adunărilor desfăşurate</w:t>
            </w:r>
          </w:p>
          <w:p w:rsidR="00C937F0" w:rsidRPr="001E08F4" w:rsidRDefault="00C937F0" w:rsidP="001E08F4">
            <w:pPr>
              <w:tabs>
                <w:tab w:val="left" w:pos="356"/>
              </w:tabs>
              <w:spacing w:after="0" w:line="240" w:lineRule="auto"/>
              <w:rPr>
                <w:rFonts w:ascii="Times New Roman" w:eastAsia="Times New Roman" w:hAnsi="Times New Roman" w:cs="Times New Roman"/>
                <w:sz w:val="24"/>
                <w:szCs w:val="24"/>
                <w:lang w:val="ro-RO" w:eastAsia="en-GB"/>
              </w:rPr>
            </w:pPr>
          </w:p>
          <w:p w:rsidR="00C937F0" w:rsidRPr="001E08F4" w:rsidRDefault="00C937F0" w:rsidP="001E08F4">
            <w:pPr>
              <w:tabs>
                <w:tab w:val="left" w:pos="356"/>
              </w:tabs>
              <w:spacing w:after="0" w:line="240" w:lineRule="auto"/>
              <w:rPr>
                <w:rFonts w:ascii="Times New Roman" w:eastAsia="Times New Roman" w:hAnsi="Times New Roman" w:cs="Times New Roman"/>
                <w:sz w:val="24"/>
                <w:szCs w:val="24"/>
                <w:lang w:val="ro-RO" w:eastAsia="en-GB"/>
              </w:rPr>
            </w:pPr>
          </w:p>
        </w:tc>
        <w:tc>
          <w:tcPr>
            <w:tcW w:w="1703" w:type="dxa"/>
            <w:gridSpan w:val="6"/>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630"/>
              </w:tabs>
              <w:spacing w:after="0" w:line="240" w:lineRule="auto"/>
              <w:rPr>
                <w:rFonts w:ascii="Times New Roman" w:eastAsia="Times New Roman" w:hAnsi="Times New Roman" w:cs="Times New Roman"/>
                <w:sz w:val="24"/>
                <w:szCs w:val="24"/>
                <w:lang w:val="ro-RO" w:eastAsia="en-GB"/>
              </w:rPr>
            </w:pPr>
          </w:p>
          <w:p w:rsidR="00C937F0" w:rsidRPr="001E08F4" w:rsidRDefault="00C937F0" w:rsidP="001E08F4">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I-------2</w:t>
            </w:r>
          </w:p>
          <w:p w:rsidR="00C937F0" w:rsidRPr="001E08F4" w:rsidRDefault="00C937F0" w:rsidP="001E08F4">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II------2</w:t>
            </w:r>
          </w:p>
        </w:tc>
        <w:tc>
          <w:tcPr>
            <w:tcW w:w="2291" w:type="dxa"/>
            <w:gridSpan w:val="4"/>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630"/>
              </w:tabs>
              <w:spacing w:after="0" w:line="240" w:lineRule="auto"/>
              <w:jc w:val="center"/>
              <w:rPr>
                <w:rFonts w:ascii="Times New Roman" w:eastAsia="Calibri"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Secţia social-economică/</w:t>
            </w:r>
          </w:p>
          <w:p w:rsidR="00C937F0" w:rsidRPr="001E08F4" w:rsidRDefault="00C937F0" w:rsidP="001E08F4">
            <w:pPr>
              <w:tabs>
                <w:tab w:val="left" w:pos="630"/>
              </w:tabs>
              <w:spacing w:after="0" w:line="240" w:lineRule="auto"/>
              <w:jc w:val="center"/>
              <w:rPr>
                <w:rFonts w:ascii="Times New Roman" w:eastAsia="Times New Roman" w:hAnsi="Times New Roman" w:cs="Times New Roman"/>
                <w:sz w:val="24"/>
                <w:szCs w:val="24"/>
                <w:lang w:val="ro-RO" w:eastAsia="en-GB"/>
              </w:rPr>
            </w:pPr>
            <w:proofErr w:type="spellStart"/>
            <w:r>
              <w:rPr>
                <w:rFonts w:ascii="Times New Roman" w:eastAsia="Times New Roman" w:hAnsi="Times New Roman" w:cs="Times New Roman"/>
                <w:sz w:val="24"/>
                <w:szCs w:val="24"/>
                <w:lang w:val="ro-RO" w:eastAsia="en-GB"/>
              </w:rPr>
              <w:t>S.Andrian</w:t>
            </w:r>
            <w:proofErr w:type="spellEnd"/>
          </w:p>
          <w:p w:rsidR="00C937F0" w:rsidRPr="001E08F4" w:rsidRDefault="00C937F0" w:rsidP="001E08F4">
            <w:pPr>
              <w:tabs>
                <w:tab w:val="left" w:pos="630"/>
              </w:tabs>
              <w:spacing w:after="0" w:line="240" w:lineRule="auto"/>
              <w:jc w:val="center"/>
              <w:rPr>
                <w:rFonts w:ascii="Times New Roman" w:eastAsia="Calibri" w:hAnsi="Times New Roman" w:cs="Times New Roman"/>
                <w:sz w:val="24"/>
                <w:szCs w:val="24"/>
                <w:lang w:val="ro-RO"/>
              </w:rPr>
            </w:pPr>
          </w:p>
        </w:tc>
        <w:tc>
          <w:tcPr>
            <w:tcW w:w="4798" w:type="dxa"/>
            <w:gridSpan w:val="4"/>
            <w:tcBorders>
              <w:top w:val="single" w:sz="4" w:space="0" w:color="auto"/>
              <w:left w:val="single" w:sz="4" w:space="0" w:color="auto"/>
              <w:bottom w:val="single" w:sz="4" w:space="0" w:color="auto"/>
              <w:right w:val="single" w:sz="4" w:space="0" w:color="auto"/>
            </w:tcBorders>
          </w:tcPr>
          <w:p w:rsidR="00C937F0" w:rsidRPr="001E08F4" w:rsidRDefault="00C937F0" w:rsidP="00C937F0">
            <w:pPr>
              <w:spacing w:after="0" w:line="240" w:lineRule="auto"/>
              <w:jc w:val="both"/>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w:t>
            </w:r>
          </w:p>
          <w:p w:rsidR="00C937F0" w:rsidRPr="001E08F4" w:rsidRDefault="00C937F0" w:rsidP="00C937F0">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 parcursul semestrului I au fost organizate și desfășurate 3 adunări cu întreprinderile mici și mijlocii.</w:t>
            </w:r>
          </w:p>
        </w:tc>
      </w:tr>
      <w:tr w:rsidR="00C937F0" w:rsidRPr="00696406" w:rsidTr="00470D13">
        <w:tblPrEx>
          <w:tblLook w:val="04A0" w:firstRow="1" w:lastRow="0" w:firstColumn="1" w:lastColumn="0" w:noHBand="0" w:noVBand="1"/>
        </w:tblPrEx>
        <w:trPr>
          <w:trHeight w:val="695"/>
        </w:trPr>
        <w:tc>
          <w:tcPr>
            <w:tcW w:w="1983" w:type="dxa"/>
            <w:vMerge/>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rPr>
                <w:rFonts w:ascii="Times New Roman" w:eastAsia="Calibri" w:hAnsi="Times New Roman" w:cs="Times New Roman"/>
                <w:sz w:val="24"/>
                <w:szCs w:val="24"/>
                <w:lang w:val="en-US"/>
              </w:rPr>
            </w:pPr>
          </w:p>
        </w:tc>
        <w:tc>
          <w:tcPr>
            <w:tcW w:w="2802" w:type="dxa"/>
            <w:gridSpan w:val="2"/>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ru-RU"/>
              </w:rPr>
              <w:t>4.1.2.Susţinerea participării agenţilor economici la expoziţii şi târguri</w:t>
            </w:r>
            <w:r w:rsidRPr="001E08F4">
              <w:rPr>
                <w:rFonts w:ascii="Times New Roman" w:eastAsia="Times New Roman" w:hAnsi="Times New Roman" w:cs="Times New Roman"/>
                <w:sz w:val="24"/>
                <w:szCs w:val="24"/>
                <w:lang w:val="en-US" w:eastAsia="ru-RU"/>
              </w:rPr>
              <w:t>.</w:t>
            </w:r>
          </w:p>
        </w:tc>
        <w:tc>
          <w:tcPr>
            <w:tcW w:w="2300" w:type="dxa"/>
            <w:gridSpan w:val="3"/>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120"/>
              </w:tabs>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Numărul expoziţiilor, </w:t>
            </w:r>
            <w:proofErr w:type="spellStart"/>
            <w:r w:rsidRPr="001E08F4">
              <w:rPr>
                <w:rFonts w:ascii="Times New Roman" w:eastAsia="Times New Roman" w:hAnsi="Times New Roman" w:cs="Times New Roman"/>
                <w:sz w:val="24"/>
                <w:szCs w:val="24"/>
                <w:lang w:val="en-US" w:eastAsia="ru-RU"/>
              </w:rPr>
              <w:t>târgurilor</w:t>
            </w:r>
            <w:proofErr w:type="spellEnd"/>
            <w:r w:rsidRPr="001E08F4">
              <w:rPr>
                <w:rFonts w:ascii="Times New Roman" w:eastAsia="Times New Roman" w:hAnsi="Times New Roman" w:cs="Times New Roman"/>
                <w:sz w:val="24"/>
                <w:szCs w:val="24"/>
                <w:lang w:val="ro-RO" w:eastAsia="en-GB"/>
              </w:rPr>
              <w:t xml:space="preserve"> desfăşurate</w:t>
            </w:r>
          </w:p>
        </w:tc>
        <w:tc>
          <w:tcPr>
            <w:tcW w:w="1703" w:type="dxa"/>
            <w:gridSpan w:val="6"/>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I------2 sem. II-----2</w:t>
            </w:r>
          </w:p>
        </w:tc>
        <w:tc>
          <w:tcPr>
            <w:tcW w:w="2291" w:type="dxa"/>
            <w:gridSpan w:val="4"/>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630"/>
              </w:tabs>
              <w:spacing w:after="0" w:line="240" w:lineRule="auto"/>
              <w:jc w:val="center"/>
              <w:rPr>
                <w:rFonts w:ascii="Times New Roman" w:eastAsia="Calibri"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Secţia social-economică/</w:t>
            </w:r>
          </w:p>
          <w:p w:rsidR="00C937F0" w:rsidRPr="001E08F4" w:rsidRDefault="00C937F0" w:rsidP="001E08F4">
            <w:pPr>
              <w:tabs>
                <w:tab w:val="left" w:pos="630"/>
              </w:tabs>
              <w:spacing w:after="0" w:line="240" w:lineRule="auto"/>
              <w:jc w:val="center"/>
              <w:rPr>
                <w:rFonts w:ascii="Times New Roman" w:eastAsia="Times New Roman" w:hAnsi="Times New Roman" w:cs="Times New Roman"/>
                <w:sz w:val="24"/>
                <w:szCs w:val="24"/>
                <w:lang w:val="ro-RO" w:eastAsia="en-GB"/>
              </w:rPr>
            </w:pPr>
            <w:proofErr w:type="spellStart"/>
            <w:r>
              <w:rPr>
                <w:rFonts w:ascii="Times New Roman" w:eastAsia="Times New Roman" w:hAnsi="Times New Roman" w:cs="Times New Roman"/>
                <w:sz w:val="24"/>
                <w:szCs w:val="24"/>
                <w:lang w:val="ro-RO" w:eastAsia="en-GB"/>
              </w:rPr>
              <w:t>S.Andrian</w:t>
            </w:r>
            <w:proofErr w:type="spellEnd"/>
            <w:r>
              <w:rPr>
                <w:rFonts w:ascii="Times New Roman" w:eastAsia="Times New Roman" w:hAnsi="Times New Roman" w:cs="Times New Roman"/>
                <w:sz w:val="24"/>
                <w:szCs w:val="24"/>
                <w:lang w:val="ro-RO" w:eastAsia="en-GB"/>
              </w:rPr>
              <w:t xml:space="preserve"> </w:t>
            </w:r>
          </w:p>
          <w:p w:rsidR="00C937F0" w:rsidRPr="001E08F4" w:rsidRDefault="00C937F0" w:rsidP="001E08F4">
            <w:pPr>
              <w:tabs>
                <w:tab w:val="left" w:pos="630"/>
              </w:tabs>
              <w:spacing w:after="0" w:line="240" w:lineRule="auto"/>
              <w:jc w:val="center"/>
              <w:rPr>
                <w:rFonts w:ascii="Times New Roman" w:eastAsia="Calibri" w:hAnsi="Times New Roman" w:cs="Times New Roman"/>
                <w:sz w:val="24"/>
                <w:szCs w:val="24"/>
                <w:lang w:val="ro-RO"/>
              </w:rPr>
            </w:pPr>
          </w:p>
        </w:tc>
        <w:tc>
          <w:tcPr>
            <w:tcW w:w="4798" w:type="dxa"/>
            <w:gridSpan w:val="4"/>
            <w:tcBorders>
              <w:top w:val="single" w:sz="4" w:space="0" w:color="auto"/>
              <w:left w:val="single" w:sz="4" w:space="0" w:color="auto"/>
              <w:bottom w:val="single" w:sz="4" w:space="0" w:color="auto"/>
              <w:right w:val="single" w:sz="4" w:space="0" w:color="auto"/>
            </w:tcBorders>
          </w:tcPr>
          <w:p w:rsidR="00C937F0" w:rsidRDefault="00C937F0" w:rsidP="00C937F0">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b/>
                <w:sz w:val="24"/>
                <w:szCs w:val="24"/>
                <w:lang w:val="ro-RO" w:eastAsia="en-GB"/>
              </w:rPr>
              <w:t>REALIZAT/</w:t>
            </w:r>
            <w:r w:rsidRPr="00B42787">
              <w:rPr>
                <w:rFonts w:ascii="Times New Roman" w:eastAsia="Times New Roman" w:hAnsi="Times New Roman" w:cs="Times New Roman"/>
                <w:sz w:val="24"/>
                <w:szCs w:val="24"/>
                <w:lang w:val="ro-RO" w:eastAsia="en-GB"/>
              </w:rPr>
              <w:t xml:space="preserve"> </w:t>
            </w:r>
          </w:p>
          <w:p w:rsidR="00C937F0" w:rsidRDefault="00C937F0" w:rsidP="00C937F0">
            <w:pPr>
              <w:spacing w:after="0" w:line="240" w:lineRule="auto"/>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sz w:val="24"/>
                <w:szCs w:val="24"/>
                <w:lang w:val="ro-RO" w:eastAsia="en-GB"/>
              </w:rPr>
              <w:t>Au fost organizate 3 târguri și iarmaroace.</w:t>
            </w:r>
          </w:p>
          <w:p w:rsidR="00C937F0" w:rsidRPr="00115D74" w:rsidRDefault="00C937F0" w:rsidP="00C937F0">
            <w:pPr>
              <w:spacing w:after="0" w:line="240" w:lineRule="auto"/>
              <w:jc w:val="both"/>
              <w:rPr>
                <w:rFonts w:ascii="Times New Roman" w:eastAsia="Times New Roman" w:hAnsi="Times New Roman" w:cs="Times New Roman"/>
                <w:b/>
                <w:sz w:val="24"/>
                <w:szCs w:val="24"/>
                <w:lang w:val="ro-RO" w:eastAsia="en-GB"/>
              </w:rPr>
            </w:pPr>
          </w:p>
          <w:p w:rsidR="00C937F0" w:rsidRPr="001E08F4" w:rsidRDefault="00C937F0" w:rsidP="00C937F0">
            <w:pPr>
              <w:tabs>
                <w:tab w:val="left" w:pos="630"/>
              </w:tabs>
              <w:spacing w:after="0" w:line="240" w:lineRule="auto"/>
              <w:jc w:val="both"/>
              <w:rPr>
                <w:rFonts w:ascii="Times New Roman" w:eastAsia="Calibri" w:hAnsi="Times New Roman" w:cs="Times New Roman"/>
                <w:sz w:val="24"/>
                <w:szCs w:val="24"/>
                <w:lang w:val="ro-RO"/>
              </w:rPr>
            </w:pPr>
          </w:p>
        </w:tc>
      </w:tr>
      <w:tr w:rsidR="00C937F0" w:rsidRPr="00696406" w:rsidTr="00470D13">
        <w:tblPrEx>
          <w:tblLook w:val="04A0" w:firstRow="1" w:lastRow="0" w:firstColumn="1" w:lastColumn="0" w:noHBand="0" w:noVBand="1"/>
        </w:tblPrEx>
        <w:trPr>
          <w:trHeight w:val="1406"/>
        </w:trPr>
        <w:tc>
          <w:tcPr>
            <w:tcW w:w="1983" w:type="dxa"/>
            <w:vMerge w:val="restart"/>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630"/>
              </w:tabs>
              <w:spacing w:after="0" w:line="240" w:lineRule="auto"/>
              <w:rPr>
                <w:rFonts w:ascii="Times New Roman" w:eastAsia="Calibri" w:hAnsi="Times New Roman" w:cs="Times New Roman"/>
                <w:sz w:val="24"/>
                <w:szCs w:val="24"/>
                <w:lang w:val="ro-RO"/>
              </w:rPr>
            </w:pPr>
            <w:r w:rsidRPr="001E08F4">
              <w:rPr>
                <w:rFonts w:ascii="Times New Roman" w:eastAsia="Times New Roman" w:hAnsi="Times New Roman" w:cs="Times New Roman"/>
                <w:sz w:val="24"/>
                <w:szCs w:val="24"/>
                <w:lang w:val="ro-RO" w:eastAsia="en-GB"/>
              </w:rPr>
              <w:lastRenderedPageBreak/>
              <w:t xml:space="preserve">4.2. Efectuarea acţiunilor de </w:t>
            </w:r>
            <w:r w:rsidRPr="001E08F4">
              <w:rPr>
                <w:rFonts w:ascii="Times New Roman" w:eastAsia="Times New Roman" w:hAnsi="Times New Roman" w:cs="Times New Roman"/>
                <w:sz w:val="24"/>
                <w:szCs w:val="24"/>
                <w:lang w:val="ro-MO" w:eastAsia="en-GB"/>
              </w:rPr>
              <w:t>prevenire şi combatere a comerţului neautorizat.</w:t>
            </w:r>
          </w:p>
        </w:tc>
        <w:tc>
          <w:tcPr>
            <w:tcW w:w="2802" w:type="dxa"/>
            <w:gridSpan w:val="2"/>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4.2.1.Identificarea agenţilor economici şi persoane fizice care practică comerţul neautorizat.</w:t>
            </w:r>
          </w:p>
        </w:tc>
        <w:tc>
          <w:tcPr>
            <w:tcW w:w="2300" w:type="dxa"/>
            <w:gridSpan w:val="3"/>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120"/>
              </w:tabs>
              <w:spacing w:after="0" w:line="240" w:lineRule="auto"/>
              <w:ind w:left="120"/>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agenţi economici şi persoane fizice identificate.</w:t>
            </w:r>
          </w:p>
        </w:tc>
        <w:tc>
          <w:tcPr>
            <w:tcW w:w="1703" w:type="dxa"/>
            <w:gridSpan w:val="6"/>
            <w:tcBorders>
              <w:top w:val="single" w:sz="4" w:space="0" w:color="auto"/>
              <w:left w:val="single" w:sz="4" w:space="0" w:color="auto"/>
              <w:bottom w:val="single" w:sz="4" w:space="0" w:color="auto"/>
              <w:right w:val="single" w:sz="4" w:space="0" w:color="auto"/>
            </w:tcBorders>
            <w:vAlign w:val="center"/>
          </w:tcPr>
          <w:p w:rsidR="00C937F0" w:rsidRPr="001E08F4" w:rsidRDefault="00C937F0"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I------20 sem. II-----25</w:t>
            </w:r>
          </w:p>
        </w:tc>
        <w:tc>
          <w:tcPr>
            <w:tcW w:w="2291" w:type="dxa"/>
            <w:gridSpan w:val="4"/>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jc w:val="center"/>
              <w:rPr>
                <w:rFonts w:ascii="Times New Roman" w:eastAsia="Calibri"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Secţia social-economică/</w:t>
            </w:r>
          </w:p>
          <w:p w:rsidR="00C937F0" w:rsidRPr="001E08F4" w:rsidRDefault="00C937F0" w:rsidP="001E08F4">
            <w:pPr>
              <w:spacing w:after="0" w:line="240" w:lineRule="auto"/>
              <w:jc w:val="center"/>
              <w:rPr>
                <w:rFonts w:ascii="Times New Roman" w:eastAsia="Calibri" w:hAnsi="Times New Roman" w:cs="Times New Roman"/>
                <w:sz w:val="24"/>
                <w:szCs w:val="24"/>
                <w:lang w:val="ro-RO"/>
              </w:rPr>
            </w:pPr>
            <w:r>
              <w:rPr>
                <w:rFonts w:ascii="Times New Roman" w:eastAsia="Times New Roman" w:hAnsi="Times New Roman" w:cs="Times New Roman"/>
                <w:sz w:val="24"/>
                <w:szCs w:val="24"/>
                <w:lang w:val="ro-RO" w:eastAsia="en-GB"/>
              </w:rPr>
              <w:t xml:space="preserve">S. </w:t>
            </w:r>
            <w:proofErr w:type="spellStart"/>
            <w:r>
              <w:rPr>
                <w:rFonts w:ascii="Times New Roman" w:eastAsia="Times New Roman" w:hAnsi="Times New Roman" w:cs="Times New Roman"/>
                <w:sz w:val="24"/>
                <w:szCs w:val="24"/>
                <w:lang w:val="ro-RO" w:eastAsia="en-GB"/>
              </w:rPr>
              <w:t>Andrian</w:t>
            </w:r>
            <w:proofErr w:type="spellEnd"/>
          </w:p>
        </w:tc>
        <w:tc>
          <w:tcPr>
            <w:tcW w:w="4798" w:type="dxa"/>
            <w:gridSpan w:val="4"/>
            <w:tcBorders>
              <w:top w:val="single" w:sz="4" w:space="0" w:color="auto"/>
              <w:left w:val="single" w:sz="4" w:space="0" w:color="auto"/>
              <w:bottom w:val="single" w:sz="4" w:space="0" w:color="auto"/>
              <w:right w:val="single" w:sz="4" w:space="0" w:color="auto"/>
            </w:tcBorders>
          </w:tcPr>
          <w:p w:rsidR="00C937F0" w:rsidRDefault="00C937F0" w:rsidP="00C937F0">
            <w:pPr>
              <w:spacing w:after="0" w:line="240" w:lineRule="auto"/>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 xml:space="preserve">REALIZAT/ </w:t>
            </w:r>
          </w:p>
          <w:p w:rsidR="00C937F0" w:rsidRPr="001E08F4" w:rsidRDefault="00C937F0" w:rsidP="00C937F0">
            <w:pPr>
              <w:spacing w:after="0" w:line="240" w:lineRule="auto"/>
              <w:jc w:val="both"/>
              <w:rPr>
                <w:rFonts w:ascii="Times New Roman" w:eastAsia="Times New Roman" w:hAnsi="Times New Roman" w:cs="Times New Roman"/>
                <w:b/>
                <w:sz w:val="24"/>
                <w:szCs w:val="24"/>
                <w:lang w:val="ro-RO" w:eastAsia="en-GB"/>
              </w:rPr>
            </w:pPr>
            <w:r w:rsidRPr="00566251">
              <w:rPr>
                <w:rFonts w:ascii="Times New Roman" w:eastAsia="Times New Roman" w:hAnsi="Times New Roman" w:cs="Times New Roman"/>
                <w:sz w:val="24"/>
                <w:szCs w:val="24"/>
                <w:lang w:val="ro-RO" w:eastAsia="en-GB"/>
              </w:rPr>
              <w:t>Au fost identificați 16  agenți economici și  114 persoane fizice care practică comerț neautorizat și prestări servicii  fără notificarea autorității administrației publice locale.</w:t>
            </w:r>
          </w:p>
        </w:tc>
      </w:tr>
      <w:tr w:rsidR="00C937F0" w:rsidRPr="00696406" w:rsidTr="00470D13">
        <w:tblPrEx>
          <w:tblLook w:val="04A0" w:firstRow="1" w:lastRow="0" w:firstColumn="1" w:lastColumn="0" w:noHBand="0" w:noVBand="1"/>
        </w:tblPrEx>
        <w:tc>
          <w:tcPr>
            <w:tcW w:w="1983" w:type="dxa"/>
            <w:vMerge/>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rPr>
                <w:rFonts w:ascii="Times New Roman" w:eastAsia="Calibri" w:hAnsi="Times New Roman" w:cs="Times New Roman"/>
                <w:sz w:val="24"/>
                <w:szCs w:val="24"/>
                <w:lang w:val="ro-RO"/>
              </w:rPr>
            </w:pPr>
          </w:p>
        </w:tc>
        <w:tc>
          <w:tcPr>
            <w:tcW w:w="2802" w:type="dxa"/>
            <w:gridSpan w:val="2"/>
            <w:tcBorders>
              <w:top w:val="single" w:sz="4" w:space="0" w:color="auto"/>
              <w:left w:val="single" w:sz="4" w:space="0" w:color="auto"/>
              <w:bottom w:val="single" w:sz="4" w:space="0" w:color="auto"/>
              <w:right w:val="single" w:sz="4" w:space="0" w:color="auto"/>
            </w:tcBorders>
          </w:tcPr>
          <w:p w:rsidR="00C937F0" w:rsidRPr="001E08F4" w:rsidRDefault="00C937F0" w:rsidP="00C937F0">
            <w:pPr>
              <w:tabs>
                <w:tab w:val="left" w:pos="200"/>
              </w:tabs>
              <w:spacing w:after="0" w:line="240" w:lineRule="auto"/>
              <w:jc w:val="both"/>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4.2.2.Conlucrarea cu Inspectoratul de Poliţie Centru întru organizarea raidurilor privind  combaterea comerţului neautorizat cu prezentarea notelor  informa</w:t>
            </w:r>
            <w:r>
              <w:rPr>
                <w:rFonts w:ascii="Times New Roman" w:eastAsia="Times New Roman" w:hAnsi="Times New Roman" w:cs="Times New Roman"/>
                <w:sz w:val="24"/>
                <w:szCs w:val="24"/>
                <w:lang w:val="ro-RO" w:eastAsia="en-GB"/>
              </w:rPr>
              <w:t>tive Primarului General al PMC.</w:t>
            </w:r>
          </w:p>
        </w:tc>
        <w:tc>
          <w:tcPr>
            <w:tcW w:w="2300" w:type="dxa"/>
            <w:gridSpan w:val="3"/>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120"/>
              </w:tabs>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Numărul de raiduri organizate, planificate </w:t>
            </w:r>
          </w:p>
          <w:p w:rsidR="00C937F0" w:rsidRPr="001E08F4" w:rsidRDefault="00C937F0" w:rsidP="001E08F4">
            <w:pPr>
              <w:tabs>
                <w:tab w:val="left" w:pos="120"/>
              </w:tabs>
              <w:spacing w:after="0" w:line="240" w:lineRule="auto"/>
              <w:ind w:left="120"/>
              <w:rPr>
                <w:rFonts w:ascii="Times New Roman" w:eastAsia="Times New Roman" w:hAnsi="Times New Roman" w:cs="Times New Roman"/>
                <w:sz w:val="24"/>
                <w:szCs w:val="24"/>
                <w:lang w:val="ro-RO" w:eastAsia="en-GB"/>
              </w:rPr>
            </w:pPr>
          </w:p>
          <w:p w:rsidR="00C937F0" w:rsidRPr="001E08F4" w:rsidRDefault="00C937F0" w:rsidP="001E08F4">
            <w:pPr>
              <w:tabs>
                <w:tab w:val="left" w:pos="120"/>
              </w:tabs>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Numărul de note informative prezentate </w:t>
            </w:r>
          </w:p>
          <w:p w:rsidR="00C937F0" w:rsidRPr="001E08F4" w:rsidRDefault="00C937F0" w:rsidP="001E08F4">
            <w:pPr>
              <w:tabs>
                <w:tab w:val="left" w:pos="120"/>
              </w:tabs>
              <w:spacing w:after="0" w:line="240" w:lineRule="auto"/>
              <w:ind w:left="120"/>
              <w:rPr>
                <w:rFonts w:ascii="Times New Roman" w:eastAsia="Times New Roman" w:hAnsi="Times New Roman" w:cs="Times New Roman"/>
                <w:sz w:val="24"/>
                <w:szCs w:val="24"/>
                <w:lang w:val="ro-RO" w:eastAsia="en-GB"/>
              </w:rPr>
            </w:pPr>
          </w:p>
        </w:tc>
        <w:tc>
          <w:tcPr>
            <w:tcW w:w="1703" w:type="dxa"/>
            <w:gridSpan w:val="6"/>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630"/>
              </w:tabs>
              <w:spacing w:after="0" w:line="240" w:lineRule="auto"/>
              <w:rPr>
                <w:rFonts w:ascii="Times New Roman" w:eastAsia="Times New Roman" w:hAnsi="Times New Roman" w:cs="Times New Roman"/>
                <w:sz w:val="24"/>
                <w:szCs w:val="24"/>
                <w:lang w:val="ro-RO" w:eastAsia="en-GB"/>
              </w:rPr>
            </w:pPr>
          </w:p>
          <w:p w:rsidR="00C937F0" w:rsidRPr="001E08F4" w:rsidRDefault="00C937F0" w:rsidP="001E08F4">
            <w:pPr>
              <w:tabs>
                <w:tab w:val="left" w:pos="630"/>
              </w:tabs>
              <w:spacing w:after="0" w:line="240" w:lineRule="auto"/>
              <w:rPr>
                <w:rFonts w:ascii="Times New Roman" w:eastAsia="Times New Roman" w:hAnsi="Times New Roman" w:cs="Times New Roman"/>
                <w:sz w:val="24"/>
                <w:szCs w:val="24"/>
                <w:lang w:val="ro-RO" w:eastAsia="en-GB"/>
              </w:rPr>
            </w:pPr>
          </w:p>
          <w:p w:rsidR="00C937F0" w:rsidRPr="001E08F4" w:rsidRDefault="00C937F0" w:rsidP="001E08F4">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I-----32 sem. II----38</w:t>
            </w:r>
          </w:p>
        </w:tc>
        <w:tc>
          <w:tcPr>
            <w:tcW w:w="2291" w:type="dxa"/>
            <w:gridSpan w:val="4"/>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630"/>
              </w:tabs>
              <w:spacing w:after="0" w:line="240" w:lineRule="auto"/>
              <w:jc w:val="center"/>
              <w:rPr>
                <w:rFonts w:ascii="Times New Roman" w:eastAsia="Calibri"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Secţia social-economică/</w:t>
            </w:r>
          </w:p>
          <w:p w:rsidR="00C937F0" w:rsidRPr="001E08F4" w:rsidRDefault="00C937F0" w:rsidP="001E08F4">
            <w:pPr>
              <w:tabs>
                <w:tab w:val="left" w:pos="630"/>
              </w:tabs>
              <w:spacing w:after="0" w:line="240" w:lineRule="auto"/>
              <w:jc w:val="center"/>
              <w:rPr>
                <w:rFonts w:ascii="Times New Roman" w:eastAsia="Calibri" w:hAnsi="Times New Roman" w:cs="Times New Roman"/>
                <w:sz w:val="24"/>
                <w:szCs w:val="24"/>
                <w:lang w:val="ro-RO"/>
              </w:rPr>
            </w:pPr>
            <w:r>
              <w:rPr>
                <w:rFonts w:ascii="Times New Roman" w:eastAsia="Times New Roman" w:hAnsi="Times New Roman" w:cs="Times New Roman"/>
                <w:sz w:val="24"/>
                <w:szCs w:val="24"/>
                <w:lang w:val="ro-RO" w:eastAsia="en-GB"/>
              </w:rPr>
              <w:t xml:space="preserve">S. </w:t>
            </w:r>
            <w:proofErr w:type="spellStart"/>
            <w:r>
              <w:rPr>
                <w:rFonts w:ascii="Times New Roman" w:eastAsia="Times New Roman" w:hAnsi="Times New Roman" w:cs="Times New Roman"/>
                <w:sz w:val="24"/>
                <w:szCs w:val="24"/>
                <w:lang w:val="ro-RO" w:eastAsia="en-GB"/>
              </w:rPr>
              <w:t>Andrian</w:t>
            </w:r>
            <w:proofErr w:type="spellEnd"/>
            <w:r>
              <w:rPr>
                <w:rFonts w:ascii="Times New Roman" w:eastAsia="Times New Roman" w:hAnsi="Times New Roman" w:cs="Times New Roman"/>
                <w:sz w:val="24"/>
                <w:szCs w:val="24"/>
                <w:lang w:val="ro-RO" w:eastAsia="en-GB"/>
              </w:rPr>
              <w:t xml:space="preserve"> </w:t>
            </w:r>
          </w:p>
        </w:tc>
        <w:tc>
          <w:tcPr>
            <w:tcW w:w="4798" w:type="dxa"/>
            <w:gridSpan w:val="4"/>
            <w:tcBorders>
              <w:top w:val="single" w:sz="4" w:space="0" w:color="auto"/>
              <w:left w:val="single" w:sz="4" w:space="0" w:color="auto"/>
              <w:bottom w:val="single" w:sz="4" w:space="0" w:color="auto"/>
              <w:right w:val="single" w:sz="4" w:space="0" w:color="auto"/>
            </w:tcBorders>
          </w:tcPr>
          <w:p w:rsidR="00C937F0" w:rsidRDefault="00C937F0" w:rsidP="00C937F0">
            <w:pPr>
              <w:spacing w:after="0" w:line="240" w:lineRule="auto"/>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 xml:space="preserve">REALIZAT/ </w:t>
            </w:r>
          </w:p>
          <w:p w:rsidR="00C937F0" w:rsidRPr="0001551A" w:rsidRDefault="00C937F0" w:rsidP="00C937F0">
            <w:pPr>
              <w:spacing w:after="0" w:line="240" w:lineRule="auto"/>
              <w:jc w:val="both"/>
              <w:rPr>
                <w:rFonts w:ascii="Times New Roman" w:eastAsia="Times New Roman" w:hAnsi="Times New Roman" w:cs="Times New Roman"/>
                <w:sz w:val="24"/>
                <w:szCs w:val="24"/>
                <w:lang w:val="ro-RO" w:eastAsia="en-GB"/>
              </w:rPr>
            </w:pPr>
            <w:r w:rsidRPr="0001551A">
              <w:rPr>
                <w:rFonts w:ascii="Times New Roman" w:eastAsia="Times New Roman" w:hAnsi="Times New Roman" w:cs="Times New Roman"/>
                <w:sz w:val="24"/>
                <w:szCs w:val="24"/>
                <w:lang w:val="ro-RO" w:eastAsia="en-GB"/>
              </w:rPr>
              <w:t>Pe parcursul perioadei de raport au fost organizate și planificate 60 de raiduri.</w:t>
            </w:r>
          </w:p>
        </w:tc>
      </w:tr>
      <w:tr w:rsidR="00C937F0" w:rsidRPr="00696406" w:rsidTr="00470D13">
        <w:tblPrEx>
          <w:tblLook w:val="04A0" w:firstRow="1" w:lastRow="0" w:firstColumn="1" w:lastColumn="0" w:noHBand="0" w:noVBand="1"/>
        </w:tblPrEx>
        <w:tc>
          <w:tcPr>
            <w:tcW w:w="1983" w:type="dxa"/>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rPr>
                <w:rFonts w:ascii="Times New Roman" w:eastAsia="Calibri" w:hAnsi="Times New Roman" w:cs="Times New Roman"/>
                <w:sz w:val="24"/>
                <w:szCs w:val="24"/>
                <w:lang w:val="ro-RO"/>
              </w:rPr>
            </w:pPr>
          </w:p>
        </w:tc>
        <w:tc>
          <w:tcPr>
            <w:tcW w:w="2802" w:type="dxa"/>
            <w:gridSpan w:val="2"/>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4.2.3.Întocmirea proceselor-verbale privind activitatea comerţului neautorizat</w:t>
            </w:r>
          </w:p>
        </w:tc>
        <w:tc>
          <w:tcPr>
            <w:tcW w:w="2300" w:type="dxa"/>
            <w:gridSpan w:val="3"/>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120"/>
              </w:tabs>
              <w:spacing w:after="0" w:line="240" w:lineRule="auto"/>
              <w:ind w:left="120"/>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procesele-verbale întocmite</w:t>
            </w:r>
          </w:p>
          <w:p w:rsidR="00C937F0" w:rsidRPr="001E08F4" w:rsidRDefault="00C937F0" w:rsidP="001E08F4">
            <w:pPr>
              <w:tabs>
                <w:tab w:val="left" w:pos="120"/>
              </w:tabs>
              <w:spacing w:after="0" w:line="240" w:lineRule="auto"/>
              <w:ind w:left="120"/>
              <w:rPr>
                <w:rFonts w:ascii="Times New Roman" w:eastAsia="Times New Roman" w:hAnsi="Times New Roman" w:cs="Times New Roman"/>
                <w:sz w:val="24"/>
                <w:szCs w:val="24"/>
                <w:lang w:val="ro-RO" w:eastAsia="en-GB"/>
              </w:rPr>
            </w:pPr>
          </w:p>
        </w:tc>
        <w:tc>
          <w:tcPr>
            <w:tcW w:w="1703" w:type="dxa"/>
            <w:gridSpan w:val="6"/>
            <w:tcBorders>
              <w:top w:val="single" w:sz="4" w:space="0" w:color="auto"/>
              <w:left w:val="single" w:sz="4" w:space="0" w:color="auto"/>
              <w:bottom w:val="single" w:sz="4" w:space="0" w:color="auto"/>
              <w:right w:val="single" w:sz="4" w:space="0" w:color="auto"/>
            </w:tcBorders>
            <w:vAlign w:val="center"/>
          </w:tcPr>
          <w:p w:rsidR="00C937F0" w:rsidRPr="001E08F4" w:rsidRDefault="00C937F0"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I-----30 sem. II----50</w:t>
            </w:r>
          </w:p>
        </w:tc>
        <w:tc>
          <w:tcPr>
            <w:tcW w:w="2291" w:type="dxa"/>
            <w:gridSpan w:val="4"/>
            <w:tcBorders>
              <w:top w:val="single" w:sz="4" w:space="0" w:color="auto"/>
              <w:left w:val="single" w:sz="4" w:space="0" w:color="auto"/>
              <w:bottom w:val="single" w:sz="4" w:space="0" w:color="auto"/>
              <w:right w:val="single" w:sz="4" w:space="0" w:color="auto"/>
            </w:tcBorders>
          </w:tcPr>
          <w:p w:rsidR="00C937F0" w:rsidRDefault="00C937F0"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Secţia social-economică/</w:t>
            </w:r>
          </w:p>
          <w:p w:rsidR="00C937F0" w:rsidRPr="001E08F4" w:rsidRDefault="00C937F0" w:rsidP="001E08F4">
            <w:pPr>
              <w:tabs>
                <w:tab w:val="left" w:pos="630"/>
              </w:tabs>
              <w:spacing w:after="0" w:line="240" w:lineRule="auto"/>
              <w:jc w:val="center"/>
              <w:rPr>
                <w:rFonts w:ascii="Times New Roman" w:eastAsia="Calibri"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S. </w:t>
            </w:r>
            <w:proofErr w:type="spellStart"/>
            <w:r>
              <w:rPr>
                <w:rFonts w:ascii="Times New Roman" w:eastAsia="Times New Roman" w:hAnsi="Times New Roman" w:cs="Times New Roman"/>
                <w:sz w:val="24"/>
                <w:szCs w:val="24"/>
                <w:lang w:val="ro-RO" w:eastAsia="en-GB"/>
              </w:rPr>
              <w:t>Andrian</w:t>
            </w:r>
            <w:proofErr w:type="spellEnd"/>
          </w:p>
          <w:p w:rsidR="00C937F0" w:rsidRPr="001E08F4" w:rsidRDefault="00C937F0" w:rsidP="001E08F4">
            <w:pPr>
              <w:tabs>
                <w:tab w:val="left" w:pos="630"/>
              </w:tabs>
              <w:spacing w:after="0" w:line="240" w:lineRule="auto"/>
              <w:jc w:val="center"/>
              <w:rPr>
                <w:rFonts w:ascii="Times New Roman" w:eastAsia="Times New Roman" w:hAnsi="Times New Roman" w:cs="Times New Roman"/>
                <w:sz w:val="24"/>
                <w:szCs w:val="24"/>
                <w:lang w:val="ro-RO" w:eastAsia="en-GB"/>
              </w:rPr>
            </w:pPr>
          </w:p>
        </w:tc>
        <w:tc>
          <w:tcPr>
            <w:tcW w:w="4798" w:type="dxa"/>
            <w:gridSpan w:val="4"/>
            <w:tcBorders>
              <w:top w:val="single" w:sz="4" w:space="0" w:color="auto"/>
              <w:left w:val="single" w:sz="4" w:space="0" w:color="auto"/>
              <w:bottom w:val="single" w:sz="4" w:space="0" w:color="auto"/>
              <w:right w:val="single" w:sz="4" w:space="0" w:color="auto"/>
            </w:tcBorders>
          </w:tcPr>
          <w:p w:rsidR="00C937F0" w:rsidRDefault="00C937F0" w:rsidP="00C937F0">
            <w:pPr>
              <w:spacing w:after="0" w:line="240" w:lineRule="auto"/>
              <w:jc w:val="both"/>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 xml:space="preserve"> REALIZAT/</w:t>
            </w:r>
            <w:r>
              <w:rPr>
                <w:rFonts w:ascii="Times New Roman" w:eastAsia="Times New Roman" w:hAnsi="Times New Roman" w:cs="Times New Roman"/>
                <w:b/>
                <w:sz w:val="24"/>
                <w:szCs w:val="24"/>
                <w:lang w:val="ro-RO" w:eastAsia="en-GB"/>
              </w:rPr>
              <w:t xml:space="preserve"> </w:t>
            </w:r>
          </w:p>
          <w:p w:rsidR="00C937F0" w:rsidRPr="00115D74" w:rsidRDefault="005A388E" w:rsidP="00C937F0">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Au fost întocmite 136</w:t>
            </w:r>
            <w:r w:rsidR="00C937F0" w:rsidRPr="00566251">
              <w:rPr>
                <w:rFonts w:ascii="Times New Roman" w:eastAsia="Times New Roman" w:hAnsi="Times New Roman" w:cs="Times New Roman"/>
                <w:sz w:val="24"/>
                <w:szCs w:val="24"/>
                <w:lang w:val="ro-RO" w:eastAsia="en-GB"/>
              </w:rPr>
              <w:t xml:space="preserve"> de procese-verbale cu privire </w:t>
            </w:r>
            <w:r>
              <w:rPr>
                <w:rFonts w:ascii="Times New Roman" w:eastAsia="Times New Roman" w:hAnsi="Times New Roman" w:cs="Times New Roman"/>
                <w:sz w:val="24"/>
                <w:szCs w:val="24"/>
                <w:lang w:val="ro-RO" w:eastAsia="en-GB"/>
              </w:rPr>
              <w:t>la contravenție, dintre care 128</w:t>
            </w:r>
            <w:r w:rsidR="00C937F0" w:rsidRPr="00566251">
              <w:rPr>
                <w:rFonts w:ascii="Times New Roman" w:eastAsia="Times New Roman" w:hAnsi="Times New Roman" w:cs="Times New Roman"/>
                <w:sz w:val="24"/>
                <w:szCs w:val="24"/>
                <w:lang w:val="ro-RO" w:eastAsia="en-GB"/>
              </w:rPr>
              <w:t xml:space="preserve"> de pro</w:t>
            </w:r>
            <w:r>
              <w:rPr>
                <w:rFonts w:ascii="Times New Roman" w:eastAsia="Times New Roman" w:hAnsi="Times New Roman" w:cs="Times New Roman"/>
                <w:sz w:val="24"/>
                <w:szCs w:val="24"/>
                <w:lang w:val="ro-RO" w:eastAsia="en-GB"/>
              </w:rPr>
              <w:t xml:space="preserve">cese pe art. 273 al.9 </w:t>
            </w:r>
            <w:proofErr w:type="spellStart"/>
            <w:r>
              <w:rPr>
                <w:rFonts w:ascii="Times New Roman" w:eastAsia="Times New Roman" w:hAnsi="Times New Roman" w:cs="Times New Roman"/>
                <w:sz w:val="24"/>
                <w:szCs w:val="24"/>
                <w:lang w:val="ro-RO" w:eastAsia="en-GB"/>
              </w:rPr>
              <w:t>lit.a</w:t>
            </w:r>
            <w:proofErr w:type="spellEnd"/>
            <w:r>
              <w:rPr>
                <w:rFonts w:ascii="Times New Roman" w:eastAsia="Times New Roman" w:hAnsi="Times New Roman" w:cs="Times New Roman"/>
                <w:sz w:val="24"/>
                <w:szCs w:val="24"/>
                <w:lang w:val="ro-RO" w:eastAsia="en-GB"/>
              </w:rPr>
              <w:t>), 7</w:t>
            </w:r>
            <w:r w:rsidR="00C937F0" w:rsidRPr="00566251">
              <w:rPr>
                <w:rFonts w:ascii="Times New Roman" w:eastAsia="Times New Roman" w:hAnsi="Times New Roman" w:cs="Times New Roman"/>
                <w:sz w:val="24"/>
                <w:szCs w:val="24"/>
                <w:lang w:val="ro-RO" w:eastAsia="en-GB"/>
              </w:rPr>
              <w:t xml:space="preserve"> conform art. 273 al 9 lit. b), 1 proces verbal conform articolului 273 al.9 </w:t>
            </w:r>
            <w:proofErr w:type="spellStart"/>
            <w:r w:rsidR="00C937F0" w:rsidRPr="00566251">
              <w:rPr>
                <w:rFonts w:ascii="Times New Roman" w:eastAsia="Times New Roman" w:hAnsi="Times New Roman" w:cs="Times New Roman"/>
                <w:sz w:val="24"/>
                <w:szCs w:val="24"/>
                <w:lang w:val="ro-RO" w:eastAsia="en-GB"/>
              </w:rPr>
              <w:t>lit.c</w:t>
            </w:r>
            <w:proofErr w:type="spellEnd"/>
            <w:r w:rsidR="00C937F0" w:rsidRPr="00566251">
              <w:rPr>
                <w:rFonts w:ascii="Times New Roman" w:eastAsia="Times New Roman" w:hAnsi="Times New Roman" w:cs="Times New Roman"/>
                <w:sz w:val="24"/>
                <w:szCs w:val="24"/>
                <w:lang w:val="ro-RO" w:eastAsia="en-GB"/>
              </w:rPr>
              <w:t>)</w:t>
            </w:r>
          </w:p>
        </w:tc>
      </w:tr>
      <w:tr w:rsidR="00C937F0" w:rsidRPr="001E08F4" w:rsidTr="00470D13">
        <w:tblPrEx>
          <w:tblLook w:val="04A0" w:firstRow="1" w:lastRow="0" w:firstColumn="1" w:lastColumn="0" w:noHBand="0" w:noVBand="1"/>
        </w:tblPrEx>
        <w:trPr>
          <w:trHeight w:val="704"/>
        </w:trPr>
        <w:tc>
          <w:tcPr>
            <w:tcW w:w="1983" w:type="dxa"/>
            <w:vMerge w:val="restart"/>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4.3.Efectuarea</w:t>
            </w:r>
            <w:r w:rsidRPr="001E08F4">
              <w:rPr>
                <w:rFonts w:ascii="Times New Roman" w:eastAsia="Times New Roman" w:hAnsi="Times New Roman" w:cs="Times New Roman"/>
                <w:b/>
                <w:sz w:val="24"/>
                <w:szCs w:val="24"/>
                <w:lang w:val="ro-RO" w:eastAsia="en-GB"/>
              </w:rPr>
              <w:t xml:space="preserve"> </w:t>
            </w:r>
            <w:r w:rsidRPr="001E08F4">
              <w:rPr>
                <w:rFonts w:ascii="Times New Roman" w:eastAsia="Times New Roman" w:hAnsi="Times New Roman" w:cs="Times New Roman"/>
                <w:sz w:val="24"/>
                <w:szCs w:val="24"/>
                <w:lang w:val="ro-RO" w:eastAsia="en-GB"/>
              </w:rPr>
              <w:t>acţiunilor de îmbunătăţire a activităţii de eliberare a schemelor de amplasare.</w:t>
            </w:r>
          </w:p>
        </w:tc>
        <w:tc>
          <w:tcPr>
            <w:tcW w:w="2802" w:type="dxa"/>
            <w:gridSpan w:val="2"/>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630"/>
              </w:tabs>
              <w:spacing w:after="0" w:line="240" w:lineRule="auto"/>
              <w:jc w:val="both"/>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4.3.1.Identificarea şi implementarea metodelor de reducere  a timpului de aşteptare pentru eliberarea schemelor.</w:t>
            </w:r>
          </w:p>
        </w:tc>
        <w:tc>
          <w:tcPr>
            <w:tcW w:w="2300" w:type="dxa"/>
            <w:gridSpan w:val="3"/>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120"/>
              </w:tabs>
              <w:spacing w:after="0" w:line="240" w:lineRule="auto"/>
              <w:ind w:left="120"/>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scheme eliberate.</w:t>
            </w:r>
          </w:p>
        </w:tc>
        <w:tc>
          <w:tcPr>
            <w:tcW w:w="1703" w:type="dxa"/>
            <w:gridSpan w:val="6"/>
            <w:tcBorders>
              <w:top w:val="single" w:sz="4" w:space="0" w:color="auto"/>
              <w:left w:val="single" w:sz="4" w:space="0" w:color="auto"/>
              <w:bottom w:val="single" w:sz="4" w:space="0" w:color="auto"/>
              <w:right w:val="single" w:sz="4" w:space="0" w:color="auto"/>
            </w:tcBorders>
            <w:vAlign w:val="center"/>
          </w:tcPr>
          <w:p w:rsidR="00C937F0" w:rsidRPr="001E08F4" w:rsidRDefault="00C937F0" w:rsidP="001E08F4">
            <w:pPr>
              <w:tabs>
                <w:tab w:val="left" w:pos="630"/>
              </w:tabs>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I-----25 sem. II----30</w:t>
            </w:r>
          </w:p>
        </w:tc>
        <w:tc>
          <w:tcPr>
            <w:tcW w:w="2291" w:type="dxa"/>
            <w:gridSpan w:val="4"/>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630"/>
              </w:tabs>
              <w:spacing w:after="0" w:line="240" w:lineRule="auto"/>
              <w:jc w:val="center"/>
              <w:rPr>
                <w:rFonts w:ascii="Times New Roman" w:eastAsia="Calibri"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Secţia social-economică/</w:t>
            </w:r>
          </w:p>
          <w:p w:rsidR="00C937F0" w:rsidRPr="001E08F4" w:rsidRDefault="00C937F0" w:rsidP="001E08F4">
            <w:pPr>
              <w:tabs>
                <w:tab w:val="left" w:pos="630"/>
              </w:tabs>
              <w:spacing w:after="0" w:line="240" w:lineRule="auto"/>
              <w:jc w:val="center"/>
              <w:rPr>
                <w:rFonts w:ascii="Times New Roman" w:eastAsia="Calibri" w:hAnsi="Times New Roman" w:cs="Times New Roman"/>
                <w:sz w:val="24"/>
                <w:szCs w:val="24"/>
                <w:lang w:val="ro-RO"/>
              </w:rPr>
            </w:pPr>
            <w:r>
              <w:rPr>
                <w:rFonts w:ascii="Times New Roman" w:eastAsia="Times New Roman" w:hAnsi="Times New Roman" w:cs="Times New Roman"/>
                <w:sz w:val="24"/>
                <w:szCs w:val="24"/>
                <w:lang w:val="ro-RO" w:eastAsia="en-GB"/>
              </w:rPr>
              <w:t xml:space="preserve">S. </w:t>
            </w:r>
            <w:proofErr w:type="spellStart"/>
            <w:r>
              <w:rPr>
                <w:rFonts w:ascii="Times New Roman" w:eastAsia="Times New Roman" w:hAnsi="Times New Roman" w:cs="Times New Roman"/>
                <w:sz w:val="24"/>
                <w:szCs w:val="24"/>
                <w:lang w:val="ro-RO" w:eastAsia="en-GB"/>
              </w:rPr>
              <w:t>Andrian</w:t>
            </w:r>
            <w:proofErr w:type="spellEnd"/>
          </w:p>
        </w:tc>
        <w:tc>
          <w:tcPr>
            <w:tcW w:w="4798" w:type="dxa"/>
            <w:gridSpan w:val="4"/>
            <w:tcBorders>
              <w:top w:val="single" w:sz="4" w:space="0" w:color="auto"/>
              <w:left w:val="single" w:sz="4" w:space="0" w:color="auto"/>
              <w:bottom w:val="single" w:sz="4" w:space="0" w:color="auto"/>
              <w:right w:val="single" w:sz="4" w:space="0" w:color="auto"/>
            </w:tcBorders>
          </w:tcPr>
          <w:p w:rsidR="00C937F0" w:rsidRPr="00566251" w:rsidRDefault="00C937F0" w:rsidP="00C937F0">
            <w:pPr>
              <w:spacing w:after="0" w:line="240" w:lineRule="auto"/>
              <w:jc w:val="both"/>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b/>
                <w:sz w:val="24"/>
                <w:szCs w:val="24"/>
                <w:lang w:val="ro-RO" w:eastAsia="en-GB"/>
              </w:rPr>
              <w:t>REALIZAT/</w:t>
            </w:r>
            <w:r>
              <w:rPr>
                <w:rFonts w:ascii="Times New Roman" w:eastAsia="Times New Roman" w:hAnsi="Times New Roman" w:cs="Times New Roman"/>
                <w:b/>
                <w:sz w:val="24"/>
                <w:szCs w:val="24"/>
                <w:lang w:val="ro-RO" w:eastAsia="en-GB"/>
              </w:rPr>
              <w:t xml:space="preserve"> </w:t>
            </w:r>
            <w:r w:rsidRPr="00566251">
              <w:rPr>
                <w:rFonts w:ascii="Times New Roman" w:eastAsia="Times New Roman" w:hAnsi="Times New Roman" w:cs="Times New Roman"/>
                <w:sz w:val="24"/>
                <w:szCs w:val="24"/>
                <w:lang w:val="ro-RO" w:eastAsia="en-GB"/>
              </w:rPr>
              <w:t xml:space="preserve">Au fost eliberate 128 de </w:t>
            </w:r>
            <w:proofErr w:type="spellStart"/>
            <w:r w:rsidRPr="00566251">
              <w:rPr>
                <w:rFonts w:ascii="Times New Roman" w:eastAsia="Times New Roman" w:hAnsi="Times New Roman" w:cs="Times New Roman"/>
                <w:sz w:val="24"/>
                <w:szCs w:val="24"/>
                <w:lang w:val="ro-RO" w:eastAsia="en-GB"/>
              </w:rPr>
              <w:t>sche</w:t>
            </w:r>
            <w:proofErr w:type="spellEnd"/>
            <w:r w:rsidRPr="00566251">
              <w:rPr>
                <w:rFonts w:ascii="Times New Roman" w:eastAsia="Times New Roman" w:hAnsi="Times New Roman" w:cs="Times New Roman"/>
                <w:sz w:val="24"/>
                <w:szCs w:val="24"/>
                <w:lang w:val="ro-RO" w:eastAsia="en-GB"/>
              </w:rPr>
              <w:t xml:space="preserve"> de amplasare:</w:t>
            </w:r>
          </w:p>
          <w:p w:rsidR="00C937F0" w:rsidRPr="00566251" w:rsidRDefault="00C937F0" w:rsidP="00C937F0">
            <w:pPr>
              <w:pStyle w:val="ab"/>
              <w:numPr>
                <w:ilvl w:val="0"/>
                <w:numId w:val="42"/>
              </w:numPr>
              <w:spacing w:after="0" w:line="240" w:lineRule="auto"/>
              <w:jc w:val="both"/>
              <w:rPr>
                <w:rFonts w:ascii="Times New Roman" w:eastAsia="Times New Roman" w:hAnsi="Times New Roman"/>
                <w:sz w:val="24"/>
                <w:szCs w:val="24"/>
                <w:lang w:val="ro-RO" w:eastAsia="en-GB"/>
              </w:rPr>
            </w:pPr>
            <w:proofErr w:type="spellStart"/>
            <w:r w:rsidRPr="00566251">
              <w:rPr>
                <w:rFonts w:ascii="Times New Roman" w:eastAsia="Times New Roman" w:hAnsi="Times New Roman"/>
                <w:sz w:val="24"/>
                <w:szCs w:val="24"/>
                <w:lang w:val="ro-RO" w:eastAsia="en-GB"/>
              </w:rPr>
              <w:t>Gherete-</w:t>
            </w:r>
            <w:proofErr w:type="spellEnd"/>
            <w:r w:rsidRPr="00566251">
              <w:rPr>
                <w:rFonts w:ascii="Times New Roman" w:eastAsia="Times New Roman" w:hAnsi="Times New Roman"/>
                <w:sz w:val="24"/>
                <w:szCs w:val="24"/>
                <w:lang w:val="ro-RO" w:eastAsia="en-GB"/>
              </w:rPr>
              <w:t xml:space="preserve"> 51</w:t>
            </w:r>
          </w:p>
          <w:p w:rsidR="00C937F0" w:rsidRPr="00566251" w:rsidRDefault="00C937F0" w:rsidP="00C937F0">
            <w:pPr>
              <w:pStyle w:val="ab"/>
              <w:numPr>
                <w:ilvl w:val="0"/>
                <w:numId w:val="42"/>
              </w:numPr>
              <w:spacing w:after="0" w:line="240" w:lineRule="auto"/>
              <w:jc w:val="both"/>
              <w:rPr>
                <w:rFonts w:ascii="Times New Roman" w:eastAsia="Times New Roman" w:hAnsi="Times New Roman"/>
                <w:sz w:val="24"/>
                <w:szCs w:val="24"/>
                <w:lang w:val="ro-RO" w:eastAsia="en-GB"/>
              </w:rPr>
            </w:pPr>
            <w:r w:rsidRPr="00566251">
              <w:rPr>
                <w:rFonts w:ascii="Times New Roman" w:eastAsia="Times New Roman" w:hAnsi="Times New Roman"/>
                <w:sz w:val="24"/>
                <w:szCs w:val="24"/>
                <w:lang w:val="ro-RO" w:eastAsia="en-GB"/>
              </w:rPr>
              <w:t>Tarabe-40</w:t>
            </w:r>
          </w:p>
          <w:p w:rsidR="00C937F0" w:rsidRPr="00566251" w:rsidRDefault="00C937F0" w:rsidP="00C937F0">
            <w:pPr>
              <w:pStyle w:val="ab"/>
              <w:numPr>
                <w:ilvl w:val="0"/>
                <w:numId w:val="42"/>
              </w:numPr>
              <w:spacing w:after="0" w:line="240" w:lineRule="auto"/>
              <w:jc w:val="both"/>
              <w:rPr>
                <w:rFonts w:ascii="Times New Roman" w:eastAsia="Times New Roman" w:hAnsi="Times New Roman"/>
                <w:sz w:val="24"/>
                <w:szCs w:val="24"/>
                <w:lang w:val="ro-RO" w:eastAsia="en-GB"/>
              </w:rPr>
            </w:pPr>
            <w:r w:rsidRPr="00566251">
              <w:rPr>
                <w:rFonts w:ascii="Times New Roman" w:eastAsia="Times New Roman" w:hAnsi="Times New Roman"/>
                <w:sz w:val="24"/>
                <w:szCs w:val="24"/>
                <w:lang w:val="ro-RO" w:eastAsia="en-GB"/>
              </w:rPr>
              <w:t>Terase de vară-26</w:t>
            </w:r>
          </w:p>
          <w:p w:rsidR="00C937F0" w:rsidRPr="00C937F0" w:rsidRDefault="00C937F0" w:rsidP="00C937F0">
            <w:pPr>
              <w:pStyle w:val="ab"/>
              <w:numPr>
                <w:ilvl w:val="0"/>
                <w:numId w:val="42"/>
              </w:numPr>
              <w:spacing w:after="0" w:line="240" w:lineRule="auto"/>
              <w:jc w:val="both"/>
              <w:rPr>
                <w:rFonts w:ascii="Times New Roman" w:eastAsia="Times New Roman" w:hAnsi="Times New Roman"/>
                <w:sz w:val="24"/>
                <w:szCs w:val="24"/>
                <w:lang w:val="ro-RO" w:eastAsia="en-GB"/>
              </w:rPr>
            </w:pPr>
            <w:r w:rsidRPr="00566251">
              <w:rPr>
                <w:rFonts w:ascii="Times New Roman" w:eastAsia="Times New Roman" w:hAnsi="Times New Roman"/>
                <w:sz w:val="24"/>
                <w:szCs w:val="24"/>
                <w:lang w:val="ro-RO" w:eastAsia="en-GB"/>
              </w:rPr>
              <w:t>Rulote-11</w:t>
            </w:r>
          </w:p>
        </w:tc>
      </w:tr>
      <w:tr w:rsidR="00C937F0" w:rsidRPr="00696406" w:rsidTr="00470D13">
        <w:tblPrEx>
          <w:tblLook w:val="04A0" w:firstRow="1" w:lastRow="0" w:firstColumn="1" w:lastColumn="0" w:noHBand="0" w:noVBand="1"/>
        </w:tblPrEx>
        <w:trPr>
          <w:trHeight w:val="984"/>
        </w:trPr>
        <w:tc>
          <w:tcPr>
            <w:tcW w:w="1983" w:type="dxa"/>
            <w:vMerge/>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rPr>
                <w:rFonts w:ascii="Times New Roman" w:eastAsia="Calibri" w:hAnsi="Times New Roman" w:cs="Times New Roman"/>
                <w:sz w:val="24"/>
                <w:szCs w:val="24"/>
                <w:lang w:val="ro-RO"/>
              </w:rPr>
            </w:pPr>
          </w:p>
        </w:tc>
        <w:tc>
          <w:tcPr>
            <w:tcW w:w="2802" w:type="dxa"/>
            <w:gridSpan w:val="2"/>
            <w:tcBorders>
              <w:top w:val="single" w:sz="4" w:space="0" w:color="auto"/>
              <w:left w:val="single" w:sz="4" w:space="0" w:color="auto"/>
              <w:bottom w:val="single" w:sz="4" w:space="0" w:color="auto"/>
              <w:right w:val="single" w:sz="4" w:space="0" w:color="auto"/>
            </w:tcBorders>
          </w:tcPr>
          <w:p w:rsidR="00C937F0" w:rsidRPr="00C937F0" w:rsidRDefault="00C937F0" w:rsidP="001E08F4">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4.3.2.Actualizarea fişierulu</w:t>
            </w:r>
            <w:r>
              <w:rPr>
                <w:rFonts w:ascii="Times New Roman" w:eastAsia="Times New Roman" w:hAnsi="Times New Roman" w:cs="Times New Roman"/>
                <w:sz w:val="24"/>
                <w:szCs w:val="24"/>
                <w:lang w:val="ro-RO" w:eastAsia="en-GB"/>
              </w:rPr>
              <w:t>i privind eliberarea schemelor.</w:t>
            </w:r>
          </w:p>
        </w:tc>
        <w:tc>
          <w:tcPr>
            <w:tcW w:w="2300" w:type="dxa"/>
            <w:gridSpan w:val="3"/>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176"/>
              </w:tabs>
              <w:autoSpaceDE w:val="0"/>
              <w:autoSpaceDN w:val="0"/>
              <w:adjustRightInd w:val="0"/>
              <w:spacing w:after="0"/>
              <w:ind w:left="34"/>
              <w:rPr>
                <w:rFonts w:ascii="Times New Roman" w:eastAsia="Calibri" w:hAnsi="Times New Roman" w:cs="Times New Roman"/>
                <w:sz w:val="24"/>
                <w:szCs w:val="24"/>
                <w:lang w:val="ro-RO"/>
              </w:rPr>
            </w:pPr>
            <w:r w:rsidRPr="001E08F4">
              <w:rPr>
                <w:rFonts w:ascii="Times New Roman" w:eastAsia="Times New Roman" w:hAnsi="Times New Roman" w:cs="Times New Roman"/>
                <w:sz w:val="24"/>
                <w:szCs w:val="24"/>
                <w:lang w:val="ro-RO"/>
              </w:rPr>
              <w:t>Baza de date actualizată.</w:t>
            </w:r>
          </w:p>
        </w:tc>
        <w:tc>
          <w:tcPr>
            <w:tcW w:w="1703" w:type="dxa"/>
            <w:gridSpan w:val="6"/>
            <w:tcBorders>
              <w:top w:val="single" w:sz="4" w:space="0" w:color="auto"/>
              <w:left w:val="single" w:sz="4" w:space="0" w:color="auto"/>
              <w:bottom w:val="single" w:sz="4" w:space="0" w:color="auto"/>
              <w:right w:val="single" w:sz="4" w:space="0" w:color="auto"/>
            </w:tcBorders>
            <w:vAlign w:val="center"/>
          </w:tcPr>
          <w:p w:rsidR="00C937F0" w:rsidRPr="00C937F0" w:rsidRDefault="00C937F0" w:rsidP="00C937F0">
            <w:pPr>
              <w:tabs>
                <w:tab w:val="left" w:pos="630"/>
              </w:tabs>
              <w:spacing w:after="0" w:line="240" w:lineRule="auto"/>
              <w:jc w:val="center"/>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Semestrul I</w:t>
            </w:r>
          </w:p>
        </w:tc>
        <w:tc>
          <w:tcPr>
            <w:tcW w:w="2291" w:type="dxa"/>
            <w:gridSpan w:val="4"/>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630"/>
              </w:tabs>
              <w:spacing w:after="0" w:line="240" w:lineRule="auto"/>
              <w:jc w:val="center"/>
              <w:rPr>
                <w:rFonts w:ascii="Times New Roman" w:eastAsia="Calibri"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Secţia social-economică/</w:t>
            </w:r>
          </w:p>
          <w:p w:rsidR="00C937F0" w:rsidRPr="001E08F4" w:rsidRDefault="00C937F0" w:rsidP="001E08F4">
            <w:pPr>
              <w:tabs>
                <w:tab w:val="left" w:pos="630"/>
              </w:tabs>
              <w:spacing w:after="0" w:line="240" w:lineRule="auto"/>
              <w:jc w:val="center"/>
              <w:rPr>
                <w:rFonts w:ascii="Times New Roman" w:eastAsia="Calibri" w:hAnsi="Times New Roman" w:cs="Times New Roman"/>
                <w:sz w:val="24"/>
                <w:szCs w:val="24"/>
                <w:lang w:val="ro-RO"/>
              </w:rPr>
            </w:pPr>
            <w:r>
              <w:rPr>
                <w:rFonts w:ascii="Times New Roman" w:eastAsia="Times New Roman" w:hAnsi="Times New Roman" w:cs="Times New Roman"/>
                <w:sz w:val="24"/>
                <w:szCs w:val="24"/>
                <w:lang w:val="ro-RO" w:eastAsia="en-GB"/>
              </w:rPr>
              <w:t xml:space="preserve">S. </w:t>
            </w:r>
            <w:proofErr w:type="spellStart"/>
            <w:r>
              <w:rPr>
                <w:rFonts w:ascii="Times New Roman" w:eastAsia="Times New Roman" w:hAnsi="Times New Roman" w:cs="Times New Roman"/>
                <w:sz w:val="24"/>
                <w:szCs w:val="24"/>
                <w:lang w:val="ro-RO" w:eastAsia="en-GB"/>
              </w:rPr>
              <w:t>Andrian</w:t>
            </w:r>
            <w:proofErr w:type="spellEnd"/>
          </w:p>
        </w:tc>
        <w:tc>
          <w:tcPr>
            <w:tcW w:w="4798" w:type="dxa"/>
            <w:gridSpan w:val="4"/>
            <w:tcBorders>
              <w:top w:val="single" w:sz="4" w:space="0" w:color="auto"/>
              <w:left w:val="single" w:sz="4" w:space="0" w:color="auto"/>
              <w:bottom w:val="single" w:sz="4" w:space="0" w:color="auto"/>
              <w:right w:val="single" w:sz="4" w:space="0" w:color="auto"/>
            </w:tcBorders>
          </w:tcPr>
          <w:p w:rsidR="00C937F0" w:rsidRDefault="00B13E7F" w:rsidP="00C937F0">
            <w:pPr>
              <w:spacing w:after="0" w:line="240" w:lineRule="auto"/>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NEREALIZAT/</w:t>
            </w:r>
          </w:p>
          <w:p w:rsidR="00B13E7F" w:rsidRPr="00B13E7F" w:rsidRDefault="00B13E7F" w:rsidP="00C937F0">
            <w:pPr>
              <w:spacing w:after="0" w:line="240" w:lineRule="auto"/>
              <w:jc w:val="both"/>
              <w:rPr>
                <w:rFonts w:ascii="Times New Roman" w:eastAsia="Times New Roman" w:hAnsi="Times New Roman" w:cs="Times New Roman"/>
                <w:sz w:val="24"/>
                <w:szCs w:val="24"/>
                <w:lang w:val="ro-RO" w:eastAsia="en-GB"/>
              </w:rPr>
            </w:pPr>
            <w:r w:rsidRPr="00B13E7F">
              <w:rPr>
                <w:rFonts w:ascii="Times New Roman" w:eastAsia="Times New Roman" w:hAnsi="Times New Roman" w:cs="Times New Roman"/>
                <w:sz w:val="24"/>
                <w:szCs w:val="24"/>
                <w:lang w:val="ro-RO" w:eastAsia="en-GB"/>
              </w:rPr>
              <w:t>Baza de date se află în proces de actualizare.</w:t>
            </w:r>
          </w:p>
        </w:tc>
      </w:tr>
      <w:tr w:rsidR="00C937F0" w:rsidRPr="00696406" w:rsidTr="00470D13">
        <w:tblPrEx>
          <w:tblLook w:val="04A0" w:firstRow="1" w:lastRow="0" w:firstColumn="1" w:lastColumn="0" w:noHBand="0" w:noVBand="1"/>
        </w:tblPrEx>
        <w:trPr>
          <w:trHeight w:val="559"/>
        </w:trPr>
        <w:tc>
          <w:tcPr>
            <w:tcW w:w="1983" w:type="dxa"/>
            <w:vMerge w:val="restart"/>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630"/>
              </w:tabs>
              <w:spacing w:after="0" w:line="240" w:lineRule="auto"/>
              <w:rPr>
                <w:rFonts w:ascii="Times New Roman" w:eastAsia="Calibri" w:hAnsi="Times New Roman" w:cs="Times New Roman"/>
                <w:sz w:val="24"/>
                <w:szCs w:val="24"/>
                <w:lang w:val="ro-RO" w:eastAsia="en-GB"/>
              </w:rPr>
            </w:pPr>
            <w:r w:rsidRPr="001E08F4">
              <w:rPr>
                <w:rFonts w:ascii="Times New Roman" w:eastAsia="Times New Roman" w:hAnsi="Times New Roman" w:cs="Times New Roman"/>
                <w:bCs/>
                <w:sz w:val="24"/>
                <w:szCs w:val="24"/>
                <w:lang w:val="ro-RO" w:eastAsia="en-GB"/>
              </w:rPr>
              <w:t>4.4. Soluţionarea petiţiilor de la agenţii economici.</w:t>
            </w:r>
          </w:p>
          <w:p w:rsidR="00C937F0" w:rsidRPr="001E08F4" w:rsidRDefault="00C937F0" w:rsidP="001E08F4">
            <w:pPr>
              <w:tabs>
                <w:tab w:val="left" w:pos="630"/>
              </w:tabs>
              <w:spacing w:after="0" w:line="240" w:lineRule="auto"/>
              <w:rPr>
                <w:rFonts w:ascii="Times New Roman" w:eastAsia="Times New Roman" w:hAnsi="Times New Roman" w:cs="Times New Roman"/>
                <w:sz w:val="24"/>
                <w:szCs w:val="24"/>
                <w:lang w:val="ro-RO" w:eastAsia="en-GB"/>
              </w:rPr>
            </w:pPr>
          </w:p>
          <w:p w:rsidR="00C937F0" w:rsidRPr="001E08F4" w:rsidRDefault="00C937F0" w:rsidP="001E08F4">
            <w:pPr>
              <w:tabs>
                <w:tab w:val="left" w:pos="630"/>
              </w:tabs>
              <w:spacing w:after="0" w:line="240" w:lineRule="auto"/>
              <w:rPr>
                <w:rFonts w:ascii="Times New Roman" w:eastAsia="Times New Roman" w:hAnsi="Times New Roman" w:cs="Times New Roman"/>
                <w:sz w:val="24"/>
                <w:szCs w:val="24"/>
                <w:lang w:val="ro-RO" w:eastAsia="en-GB"/>
              </w:rPr>
            </w:pPr>
          </w:p>
          <w:p w:rsidR="00C937F0" w:rsidRPr="001E08F4" w:rsidRDefault="00C937F0" w:rsidP="001E08F4">
            <w:pPr>
              <w:tabs>
                <w:tab w:val="left" w:pos="630"/>
              </w:tabs>
              <w:spacing w:after="0" w:line="240" w:lineRule="auto"/>
              <w:rPr>
                <w:rFonts w:ascii="Times New Roman" w:eastAsia="Times New Roman" w:hAnsi="Times New Roman" w:cs="Times New Roman"/>
                <w:sz w:val="24"/>
                <w:szCs w:val="24"/>
                <w:lang w:val="ro-RO" w:eastAsia="en-GB"/>
              </w:rPr>
            </w:pPr>
          </w:p>
          <w:p w:rsidR="00C937F0" w:rsidRPr="001E08F4" w:rsidRDefault="00C937F0" w:rsidP="001E08F4">
            <w:pPr>
              <w:tabs>
                <w:tab w:val="left" w:pos="630"/>
              </w:tabs>
              <w:spacing w:after="0" w:line="240" w:lineRule="auto"/>
              <w:rPr>
                <w:rFonts w:ascii="Times New Roman" w:eastAsia="Calibri" w:hAnsi="Times New Roman" w:cs="Times New Roman"/>
                <w:sz w:val="24"/>
                <w:szCs w:val="24"/>
                <w:lang w:val="ro-RO"/>
              </w:rPr>
            </w:pPr>
          </w:p>
        </w:tc>
        <w:tc>
          <w:tcPr>
            <w:tcW w:w="2802" w:type="dxa"/>
            <w:gridSpan w:val="2"/>
            <w:tcBorders>
              <w:top w:val="single" w:sz="4" w:space="0" w:color="auto"/>
              <w:left w:val="single" w:sz="4" w:space="0" w:color="auto"/>
              <w:bottom w:val="single" w:sz="4" w:space="0" w:color="auto"/>
              <w:right w:val="single" w:sz="4" w:space="0" w:color="auto"/>
            </w:tcBorders>
          </w:tcPr>
          <w:p w:rsidR="00C937F0" w:rsidRPr="001E08F4" w:rsidRDefault="00C937F0" w:rsidP="001E08F4">
            <w:pPr>
              <w:autoSpaceDE w:val="0"/>
              <w:autoSpaceDN w:val="0"/>
              <w:adjustRightInd w:val="0"/>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lastRenderedPageBreak/>
              <w:t xml:space="preserve">4.4.1.Primirea, verificarea si soluţionarea  petiţiilor primite de la agenţii economici. </w:t>
            </w:r>
          </w:p>
        </w:tc>
        <w:tc>
          <w:tcPr>
            <w:tcW w:w="2300" w:type="dxa"/>
            <w:gridSpan w:val="3"/>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120"/>
              </w:tabs>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petiţiilor   examinate în termen.</w:t>
            </w:r>
          </w:p>
        </w:tc>
        <w:tc>
          <w:tcPr>
            <w:tcW w:w="1703" w:type="dxa"/>
            <w:gridSpan w:val="6"/>
            <w:tcBorders>
              <w:top w:val="single" w:sz="4" w:space="0" w:color="auto"/>
              <w:left w:val="single" w:sz="4" w:space="0" w:color="auto"/>
              <w:bottom w:val="single" w:sz="4" w:space="0" w:color="auto"/>
              <w:right w:val="single" w:sz="4" w:space="0" w:color="auto"/>
            </w:tcBorders>
            <w:vAlign w:val="center"/>
          </w:tcPr>
          <w:p w:rsidR="00C937F0" w:rsidRPr="001E08F4" w:rsidRDefault="00C937F0"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I-----50 sem. II----50</w:t>
            </w:r>
          </w:p>
        </w:tc>
        <w:tc>
          <w:tcPr>
            <w:tcW w:w="2291" w:type="dxa"/>
            <w:gridSpan w:val="4"/>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630"/>
              </w:tabs>
              <w:spacing w:after="0" w:line="240" w:lineRule="auto"/>
              <w:jc w:val="center"/>
              <w:rPr>
                <w:rFonts w:ascii="Times New Roman" w:eastAsia="Calibri"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Secţia social-economică/</w:t>
            </w:r>
          </w:p>
          <w:p w:rsidR="00C937F0" w:rsidRPr="001E08F4" w:rsidRDefault="00C937F0" w:rsidP="001E08F4">
            <w:pPr>
              <w:tabs>
                <w:tab w:val="left" w:pos="630"/>
              </w:tabs>
              <w:spacing w:after="0" w:line="240" w:lineRule="auto"/>
              <w:jc w:val="center"/>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S. </w:t>
            </w:r>
            <w:proofErr w:type="spellStart"/>
            <w:r>
              <w:rPr>
                <w:rFonts w:ascii="Times New Roman" w:eastAsia="Times New Roman" w:hAnsi="Times New Roman" w:cs="Times New Roman"/>
                <w:sz w:val="24"/>
                <w:szCs w:val="24"/>
                <w:lang w:val="ro-RO" w:eastAsia="en-GB"/>
              </w:rPr>
              <w:t>Andrian</w:t>
            </w:r>
            <w:proofErr w:type="spellEnd"/>
          </w:p>
          <w:p w:rsidR="00C937F0" w:rsidRPr="001E08F4" w:rsidRDefault="00C937F0" w:rsidP="001E08F4">
            <w:pPr>
              <w:spacing w:after="0" w:line="240" w:lineRule="auto"/>
              <w:jc w:val="center"/>
              <w:rPr>
                <w:rFonts w:ascii="Times New Roman" w:eastAsia="Calibri" w:hAnsi="Times New Roman" w:cs="Times New Roman"/>
                <w:sz w:val="24"/>
                <w:szCs w:val="24"/>
                <w:lang w:val="ro-RO"/>
              </w:rPr>
            </w:pPr>
          </w:p>
        </w:tc>
        <w:tc>
          <w:tcPr>
            <w:tcW w:w="4798" w:type="dxa"/>
            <w:gridSpan w:val="4"/>
            <w:tcBorders>
              <w:top w:val="single" w:sz="4" w:space="0" w:color="auto"/>
              <w:left w:val="single" w:sz="4" w:space="0" w:color="auto"/>
              <w:bottom w:val="single" w:sz="4" w:space="0" w:color="auto"/>
              <w:right w:val="single" w:sz="4" w:space="0" w:color="auto"/>
            </w:tcBorders>
          </w:tcPr>
          <w:p w:rsidR="00C937F0" w:rsidRPr="00566251" w:rsidRDefault="00C937F0" w:rsidP="00C937F0">
            <w:pPr>
              <w:spacing w:after="0" w:line="240" w:lineRule="auto"/>
              <w:jc w:val="both"/>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b/>
                <w:sz w:val="24"/>
                <w:szCs w:val="24"/>
                <w:lang w:val="ro-RO" w:eastAsia="en-GB"/>
              </w:rPr>
              <w:t>REALIZAT/</w:t>
            </w:r>
            <w:r>
              <w:rPr>
                <w:rFonts w:ascii="Times New Roman" w:eastAsia="Times New Roman" w:hAnsi="Times New Roman" w:cs="Times New Roman"/>
                <w:b/>
                <w:sz w:val="24"/>
                <w:szCs w:val="24"/>
                <w:lang w:val="ro-RO" w:eastAsia="en-GB"/>
              </w:rPr>
              <w:t xml:space="preserve"> </w:t>
            </w:r>
            <w:r w:rsidRPr="00566251">
              <w:rPr>
                <w:rFonts w:ascii="Times New Roman" w:eastAsia="Times New Roman" w:hAnsi="Times New Roman" w:cs="Times New Roman"/>
                <w:sz w:val="24"/>
                <w:szCs w:val="24"/>
                <w:lang w:val="ro-RO" w:eastAsia="en-GB"/>
              </w:rPr>
              <w:t>În adresa secției au parvenit și au fost examinate 353 de petiții.</w:t>
            </w:r>
          </w:p>
          <w:p w:rsidR="00C937F0" w:rsidRPr="00470D13" w:rsidRDefault="00B13E7F" w:rsidP="00C937F0">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  </w:t>
            </w:r>
            <w:r w:rsidR="00C937F0" w:rsidRPr="00566251">
              <w:rPr>
                <w:rFonts w:ascii="Times New Roman" w:eastAsia="Times New Roman" w:hAnsi="Times New Roman" w:cs="Times New Roman"/>
                <w:sz w:val="24"/>
                <w:szCs w:val="24"/>
                <w:lang w:val="ro-RO" w:eastAsia="en-GB"/>
              </w:rPr>
              <w:t>Adăugător au parvenit 395 de cereri pentru eliberarea autorizațiilor de funcționare pentru Iarmarocul de Primăvară, au fost eliberate 422 de autorizații.</w:t>
            </w:r>
          </w:p>
          <w:p w:rsidR="00C937F0" w:rsidRPr="001E08F4" w:rsidRDefault="00C937F0" w:rsidP="00C937F0">
            <w:pPr>
              <w:spacing w:after="0" w:line="240" w:lineRule="auto"/>
              <w:jc w:val="both"/>
              <w:rPr>
                <w:rFonts w:ascii="Times New Roman" w:eastAsia="Calibri" w:hAnsi="Times New Roman" w:cs="Times New Roman"/>
                <w:sz w:val="24"/>
                <w:szCs w:val="24"/>
                <w:lang w:val="ro-RO"/>
              </w:rPr>
            </w:pPr>
          </w:p>
        </w:tc>
      </w:tr>
      <w:tr w:rsidR="00C937F0" w:rsidRPr="00696406" w:rsidTr="00470D13">
        <w:tblPrEx>
          <w:tblLook w:val="04A0" w:firstRow="1" w:lastRow="0" w:firstColumn="1" w:lastColumn="0" w:noHBand="0" w:noVBand="1"/>
        </w:tblPrEx>
        <w:trPr>
          <w:trHeight w:val="974"/>
        </w:trPr>
        <w:tc>
          <w:tcPr>
            <w:tcW w:w="1983" w:type="dxa"/>
            <w:vMerge/>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rPr>
                <w:rFonts w:ascii="Times New Roman" w:eastAsia="Calibri" w:hAnsi="Times New Roman" w:cs="Times New Roman"/>
                <w:sz w:val="24"/>
                <w:szCs w:val="24"/>
                <w:lang w:val="ro-RO"/>
              </w:rPr>
            </w:pPr>
          </w:p>
        </w:tc>
        <w:tc>
          <w:tcPr>
            <w:tcW w:w="2802" w:type="dxa"/>
            <w:gridSpan w:val="2"/>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 4.4.2.Acţiuni de control în urma reclamaţiilor înregistrate şi cercetate. </w:t>
            </w:r>
          </w:p>
        </w:tc>
        <w:tc>
          <w:tcPr>
            <w:tcW w:w="2300" w:type="dxa"/>
            <w:gridSpan w:val="3"/>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120"/>
              </w:tabs>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Numărul controalelor organizate </w:t>
            </w:r>
          </w:p>
        </w:tc>
        <w:tc>
          <w:tcPr>
            <w:tcW w:w="1703" w:type="dxa"/>
            <w:gridSpan w:val="6"/>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I------11 sem. II-----8</w:t>
            </w:r>
          </w:p>
        </w:tc>
        <w:tc>
          <w:tcPr>
            <w:tcW w:w="2291" w:type="dxa"/>
            <w:gridSpan w:val="4"/>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630"/>
              </w:tabs>
              <w:spacing w:after="0" w:line="240" w:lineRule="auto"/>
              <w:jc w:val="center"/>
              <w:rPr>
                <w:rFonts w:ascii="Times New Roman" w:eastAsia="Calibri"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Secţia social-economică/</w:t>
            </w:r>
          </w:p>
          <w:p w:rsidR="00C937F0" w:rsidRPr="001E08F4" w:rsidRDefault="00C937F0" w:rsidP="001E08F4">
            <w:pPr>
              <w:tabs>
                <w:tab w:val="left" w:pos="630"/>
              </w:tabs>
              <w:spacing w:after="0" w:line="240" w:lineRule="auto"/>
              <w:jc w:val="center"/>
              <w:rPr>
                <w:rFonts w:ascii="Times New Roman" w:eastAsia="Times New Roman" w:hAnsi="Times New Roman" w:cs="Times New Roman"/>
                <w:sz w:val="24"/>
                <w:szCs w:val="24"/>
                <w:lang w:val="ro-RO" w:eastAsia="en-GB"/>
              </w:rPr>
            </w:pPr>
            <w:proofErr w:type="spellStart"/>
            <w:r>
              <w:rPr>
                <w:rFonts w:ascii="Times New Roman" w:eastAsia="Times New Roman" w:hAnsi="Times New Roman" w:cs="Times New Roman"/>
                <w:sz w:val="24"/>
                <w:szCs w:val="24"/>
                <w:lang w:val="ro-RO" w:eastAsia="en-GB"/>
              </w:rPr>
              <w:t>S.Andrian</w:t>
            </w:r>
            <w:proofErr w:type="spellEnd"/>
          </w:p>
          <w:p w:rsidR="00C937F0" w:rsidRPr="001E08F4" w:rsidRDefault="00C937F0" w:rsidP="001E08F4">
            <w:pPr>
              <w:spacing w:after="0" w:line="240" w:lineRule="auto"/>
              <w:rPr>
                <w:rFonts w:ascii="Times New Roman" w:eastAsia="Calibri" w:hAnsi="Times New Roman" w:cs="Times New Roman"/>
                <w:sz w:val="24"/>
                <w:szCs w:val="24"/>
                <w:lang w:val="ro-RO"/>
              </w:rPr>
            </w:pPr>
          </w:p>
        </w:tc>
        <w:tc>
          <w:tcPr>
            <w:tcW w:w="4798" w:type="dxa"/>
            <w:gridSpan w:val="4"/>
            <w:tcBorders>
              <w:top w:val="single" w:sz="4" w:space="0" w:color="auto"/>
              <w:left w:val="single" w:sz="4" w:space="0" w:color="auto"/>
              <w:bottom w:val="single" w:sz="4" w:space="0" w:color="auto"/>
              <w:right w:val="single" w:sz="4" w:space="0" w:color="auto"/>
            </w:tcBorders>
          </w:tcPr>
          <w:p w:rsidR="00C937F0" w:rsidRPr="00566251" w:rsidRDefault="00C937F0" w:rsidP="00C937F0">
            <w:pPr>
              <w:spacing w:after="0" w:line="240" w:lineRule="auto"/>
              <w:jc w:val="both"/>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b/>
                <w:sz w:val="24"/>
                <w:szCs w:val="24"/>
                <w:lang w:val="ro-RO" w:eastAsia="en-GB"/>
              </w:rPr>
              <w:t>REALIZAT/</w:t>
            </w:r>
            <w:r>
              <w:rPr>
                <w:rFonts w:ascii="Times New Roman" w:eastAsia="Times New Roman" w:hAnsi="Times New Roman" w:cs="Times New Roman"/>
                <w:b/>
                <w:sz w:val="24"/>
                <w:szCs w:val="24"/>
                <w:lang w:val="ro-RO" w:eastAsia="en-GB"/>
              </w:rPr>
              <w:t xml:space="preserve"> </w:t>
            </w:r>
            <w:r w:rsidRPr="00566251">
              <w:rPr>
                <w:rFonts w:ascii="Times New Roman" w:eastAsia="Times New Roman" w:hAnsi="Times New Roman" w:cs="Times New Roman"/>
                <w:sz w:val="24"/>
                <w:szCs w:val="24"/>
                <w:lang w:val="ro-RO" w:eastAsia="en-GB"/>
              </w:rPr>
              <w:t>Întru verificarea și soluționare reclamațiilor parvenite au fost organizate 51 de controale.</w:t>
            </w:r>
          </w:p>
          <w:p w:rsidR="00C937F0" w:rsidRPr="001E08F4" w:rsidRDefault="00C937F0" w:rsidP="00C937F0">
            <w:pPr>
              <w:spacing w:after="0" w:line="240" w:lineRule="auto"/>
              <w:jc w:val="both"/>
              <w:rPr>
                <w:rFonts w:ascii="Times New Roman" w:eastAsia="Calibri" w:hAnsi="Times New Roman" w:cs="Times New Roman"/>
                <w:sz w:val="24"/>
                <w:szCs w:val="24"/>
                <w:lang w:val="ro-RO"/>
              </w:rPr>
            </w:pPr>
          </w:p>
        </w:tc>
      </w:tr>
      <w:tr w:rsidR="00C937F0" w:rsidRPr="00696406" w:rsidTr="00470D13">
        <w:tblPrEx>
          <w:tblLook w:val="04A0" w:firstRow="1" w:lastRow="0" w:firstColumn="1" w:lastColumn="0" w:noHBand="0" w:noVBand="1"/>
        </w:tblPrEx>
        <w:trPr>
          <w:trHeight w:val="516"/>
        </w:trPr>
        <w:tc>
          <w:tcPr>
            <w:tcW w:w="1983" w:type="dxa"/>
            <w:vMerge w:val="restart"/>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630"/>
              </w:tabs>
              <w:spacing w:after="0" w:line="240" w:lineRule="auto"/>
              <w:rPr>
                <w:rFonts w:ascii="Times New Roman" w:eastAsia="Calibri" w:hAnsi="Times New Roman" w:cs="Times New Roman"/>
                <w:bCs/>
                <w:sz w:val="24"/>
                <w:szCs w:val="24"/>
                <w:lang w:val="ro-RO"/>
              </w:rPr>
            </w:pPr>
            <w:r w:rsidRPr="001E08F4">
              <w:rPr>
                <w:rFonts w:ascii="Times New Roman" w:eastAsia="Times New Roman" w:hAnsi="Times New Roman" w:cs="Times New Roman"/>
                <w:sz w:val="24"/>
                <w:szCs w:val="24"/>
                <w:lang w:val="ro-RO" w:eastAsia="en-GB"/>
              </w:rPr>
              <w:lastRenderedPageBreak/>
              <w:t>4.5.Coordonarea activităţii întreprinderilor din sfera comerţului, alimentaţiei publice, prestări servicii în vederea respectării legislaţiei în vigoare.</w:t>
            </w:r>
          </w:p>
        </w:tc>
        <w:tc>
          <w:tcPr>
            <w:tcW w:w="2802" w:type="dxa"/>
            <w:gridSpan w:val="2"/>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 4.5.1.Organizarea controalelor tematice.</w:t>
            </w:r>
          </w:p>
        </w:tc>
        <w:tc>
          <w:tcPr>
            <w:tcW w:w="2300" w:type="dxa"/>
            <w:gridSpan w:val="3"/>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120"/>
              </w:tabs>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Numărul controalelor organizate. </w:t>
            </w:r>
          </w:p>
        </w:tc>
        <w:tc>
          <w:tcPr>
            <w:tcW w:w="1703" w:type="dxa"/>
            <w:gridSpan w:val="6"/>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I------32 sem. II-----38</w:t>
            </w:r>
          </w:p>
        </w:tc>
        <w:tc>
          <w:tcPr>
            <w:tcW w:w="2291" w:type="dxa"/>
            <w:gridSpan w:val="4"/>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630"/>
              </w:tabs>
              <w:spacing w:after="0" w:line="240" w:lineRule="auto"/>
              <w:jc w:val="center"/>
              <w:rPr>
                <w:rFonts w:ascii="Times New Roman" w:eastAsia="Calibri"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Secţia social-economică/</w:t>
            </w:r>
          </w:p>
          <w:p w:rsidR="00C937F0" w:rsidRPr="001E08F4" w:rsidRDefault="00C937F0" w:rsidP="001E08F4">
            <w:pPr>
              <w:tabs>
                <w:tab w:val="left" w:pos="630"/>
              </w:tabs>
              <w:spacing w:after="0" w:line="240" w:lineRule="auto"/>
              <w:jc w:val="center"/>
              <w:rPr>
                <w:rFonts w:ascii="Times New Roman" w:eastAsia="Calibri" w:hAnsi="Times New Roman" w:cs="Times New Roman"/>
                <w:sz w:val="24"/>
                <w:szCs w:val="24"/>
                <w:lang w:val="ro-RO"/>
              </w:rPr>
            </w:pPr>
            <w:r>
              <w:rPr>
                <w:rFonts w:ascii="Times New Roman" w:eastAsia="Times New Roman" w:hAnsi="Times New Roman" w:cs="Times New Roman"/>
                <w:sz w:val="24"/>
                <w:szCs w:val="24"/>
                <w:lang w:val="ro-RO" w:eastAsia="en-GB"/>
              </w:rPr>
              <w:t xml:space="preserve">S. </w:t>
            </w:r>
            <w:proofErr w:type="spellStart"/>
            <w:r>
              <w:rPr>
                <w:rFonts w:ascii="Times New Roman" w:eastAsia="Times New Roman" w:hAnsi="Times New Roman" w:cs="Times New Roman"/>
                <w:sz w:val="24"/>
                <w:szCs w:val="24"/>
                <w:lang w:val="ro-RO" w:eastAsia="en-GB"/>
              </w:rPr>
              <w:t>Andrian</w:t>
            </w:r>
            <w:proofErr w:type="spellEnd"/>
          </w:p>
        </w:tc>
        <w:tc>
          <w:tcPr>
            <w:tcW w:w="4798" w:type="dxa"/>
            <w:gridSpan w:val="4"/>
            <w:tcBorders>
              <w:top w:val="single" w:sz="4" w:space="0" w:color="auto"/>
              <w:left w:val="single" w:sz="4" w:space="0" w:color="auto"/>
              <w:bottom w:val="single" w:sz="4" w:space="0" w:color="auto"/>
              <w:right w:val="single" w:sz="4" w:space="0" w:color="auto"/>
            </w:tcBorders>
          </w:tcPr>
          <w:p w:rsidR="00C937F0" w:rsidRPr="00566251" w:rsidRDefault="00C937F0" w:rsidP="00C937F0">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b/>
                <w:sz w:val="24"/>
                <w:szCs w:val="24"/>
                <w:lang w:val="ro-RO" w:eastAsia="en-GB"/>
              </w:rPr>
              <w:t xml:space="preserve">REALIZAT/ </w:t>
            </w:r>
            <w:r w:rsidRPr="00566251">
              <w:rPr>
                <w:rFonts w:ascii="Times New Roman" w:eastAsia="Times New Roman" w:hAnsi="Times New Roman" w:cs="Times New Roman"/>
                <w:sz w:val="24"/>
                <w:szCs w:val="24"/>
                <w:lang w:val="ro-RO" w:eastAsia="en-GB"/>
              </w:rPr>
              <w:t>Pe parcursul semestrului I , au fost organizate 51 de controale.</w:t>
            </w:r>
          </w:p>
          <w:p w:rsidR="00C937F0" w:rsidRPr="001E08F4" w:rsidRDefault="00C937F0" w:rsidP="00C937F0">
            <w:pPr>
              <w:tabs>
                <w:tab w:val="left" w:pos="630"/>
              </w:tabs>
              <w:spacing w:after="0" w:line="240" w:lineRule="auto"/>
              <w:jc w:val="both"/>
              <w:rPr>
                <w:rFonts w:ascii="Times New Roman" w:eastAsia="Calibri" w:hAnsi="Times New Roman" w:cs="Times New Roman"/>
                <w:sz w:val="24"/>
                <w:szCs w:val="24"/>
                <w:lang w:val="ro-RO"/>
              </w:rPr>
            </w:pPr>
          </w:p>
        </w:tc>
      </w:tr>
      <w:tr w:rsidR="00C937F0" w:rsidRPr="00696406" w:rsidTr="00470D13">
        <w:tblPrEx>
          <w:tblLook w:val="04A0" w:firstRow="1" w:lastRow="0" w:firstColumn="1" w:lastColumn="0" w:noHBand="0" w:noVBand="1"/>
        </w:tblPrEx>
        <w:trPr>
          <w:trHeight w:val="559"/>
        </w:trPr>
        <w:tc>
          <w:tcPr>
            <w:tcW w:w="1983" w:type="dxa"/>
            <w:vMerge/>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rPr>
                <w:rFonts w:ascii="Times New Roman" w:eastAsia="Calibri" w:hAnsi="Times New Roman" w:cs="Times New Roman"/>
                <w:bCs/>
                <w:sz w:val="24"/>
                <w:szCs w:val="24"/>
                <w:lang w:val="ro-RO"/>
              </w:rPr>
            </w:pPr>
          </w:p>
        </w:tc>
        <w:tc>
          <w:tcPr>
            <w:tcW w:w="2802" w:type="dxa"/>
            <w:gridSpan w:val="2"/>
            <w:tcBorders>
              <w:top w:val="single" w:sz="4" w:space="0" w:color="auto"/>
              <w:left w:val="single" w:sz="4" w:space="0" w:color="auto"/>
              <w:right w:val="single" w:sz="4" w:space="0" w:color="auto"/>
            </w:tcBorders>
          </w:tcPr>
          <w:p w:rsidR="00C937F0" w:rsidRPr="001E08F4" w:rsidRDefault="00C937F0" w:rsidP="001E08F4">
            <w:pPr>
              <w:tabs>
                <w:tab w:val="left" w:pos="3368"/>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4.5.2.Colaborarea cu Inspectoratul de Poliţie Centru, Direcţia administrare fiscală Centru, organele protecţiei dreptului consumatorului în vederea contracarării comerţului ilicit. </w:t>
            </w:r>
          </w:p>
        </w:tc>
        <w:tc>
          <w:tcPr>
            <w:tcW w:w="2300" w:type="dxa"/>
            <w:gridSpan w:val="3"/>
            <w:tcBorders>
              <w:top w:val="single" w:sz="4" w:space="0" w:color="auto"/>
              <w:left w:val="single" w:sz="4" w:space="0" w:color="auto"/>
              <w:right w:val="single" w:sz="4" w:space="0" w:color="auto"/>
            </w:tcBorders>
            <w:vAlign w:val="center"/>
          </w:tcPr>
          <w:p w:rsidR="00C937F0" w:rsidRPr="001E08F4" w:rsidRDefault="00C937F0" w:rsidP="001E08F4">
            <w:pPr>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ieşirilor în teritoriu</w:t>
            </w:r>
          </w:p>
        </w:tc>
        <w:tc>
          <w:tcPr>
            <w:tcW w:w="1703" w:type="dxa"/>
            <w:gridSpan w:val="6"/>
            <w:tcBorders>
              <w:top w:val="single" w:sz="4" w:space="0" w:color="auto"/>
              <w:left w:val="single" w:sz="4" w:space="0" w:color="auto"/>
              <w:right w:val="single" w:sz="4" w:space="0" w:color="auto"/>
            </w:tcBorders>
          </w:tcPr>
          <w:p w:rsidR="00C937F0" w:rsidRPr="001E08F4" w:rsidRDefault="00C937F0" w:rsidP="001E08F4">
            <w:pPr>
              <w:tabs>
                <w:tab w:val="left" w:pos="630"/>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I------11 sem. II----1 2</w:t>
            </w:r>
          </w:p>
        </w:tc>
        <w:tc>
          <w:tcPr>
            <w:tcW w:w="2291" w:type="dxa"/>
            <w:gridSpan w:val="4"/>
            <w:tcBorders>
              <w:top w:val="single" w:sz="4" w:space="0" w:color="auto"/>
              <w:left w:val="single" w:sz="4" w:space="0" w:color="auto"/>
              <w:right w:val="single" w:sz="4" w:space="0" w:color="auto"/>
            </w:tcBorders>
          </w:tcPr>
          <w:p w:rsidR="00C937F0" w:rsidRPr="001E08F4" w:rsidRDefault="00C937F0" w:rsidP="001E08F4">
            <w:pPr>
              <w:tabs>
                <w:tab w:val="left" w:pos="630"/>
              </w:tabs>
              <w:spacing w:after="0" w:line="240" w:lineRule="auto"/>
              <w:jc w:val="center"/>
              <w:rPr>
                <w:rFonts w:ascii="Times New Roman" w:eastAsia="Calibri"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Secţia social-economică/</w:t>
            </w:r>
          </w:p>
          <w:p w:rsidR="00C937F0" w:rsidRPr="001E08F4" w:rsidRDefault="00C937F0" w:rsidP="001E08F4">
            <w:pPr>
              <w:tabs>
                <w:tab w:val="left" w:pos="630"/>
              </w:tabs>
              <w:spacing w:after="0" w:line="240" w:lineRule="auto"/>
              <w:jc w:val="center"/>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S. </w:t>
            </w:r>
            <w:proofErr w:type="spellStart"/>
            <w:r>
              <w:rPr>
                <w:rFonts w:ascii="Times New Roman" w:eastAsia="Times New Roman" w:hAnsi="Times New Roman" w:cs="Times New Roman"/>
                <w:sz w:val="24"/>
                <w:szCs w:val="24"/>
                <w:lang w:val="ro-RO" w:eastAsia="en-GB"/>
              </w:rPr>
              <w:t>Andrian</w:t>
            </w:r>
            <w:proofErr w:type="spellEnd"/>
          </w:p>
          <w:p w:rsidR="00C937F0" w:rsidRPr="001E08F4" w:rsidRDefault="00C937F0" w:rsidP="001E08F4">
            <w:pPr>
              <w:tabs>
                <w:tab w:val="left" w:pos="630"/>
              </w:tabs>
              <w:spacing w:after="0" w:line="240" w:lineRule="auto"/>
              <w:jc w:val="center"/>
              <w:rPr>
                <w:rFonts w:ascii="Times New Roman" w:eastAsia="Calibri" w:hAnsi="Times New Roman" w:cs="Times New Roman"/>
                <w:sz w:val="24"/>
                <w:szCs w:val="24"/>
                <w:lang w:val="ro-RO"/>
              </w:rPr>
            </w:pPr>
          </w:p>
        </w:tc>
        <w:tc>
          <w:tcPr>
            <w:tcW w:w="4798" w:type="dxa"/>
            <w:gridSpan w:val="4"/>
            <w:tcBorders>
              <w:top w:val="single" w:sz="4" w:space="0" w:color="auto"/>
              <w:left w:val="single" w:sz="4" w:space="0" w:color="auto"/>
              <w:right w:val="single" w:sz="4" w:space="0" w:color="auto"/>
            </w:tcBorders>
          </w:tcPr>
          <w:p w:rsidR="00C937F0" w:rsidRPr="00566251" w:rsidRDefault="00C937F0" w:rsidP="00C937F0">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b/>
                <w:sz w:val="24"/>
                <w:szCs w:val="24"/>
                <w:lang w:val="ro-RO" w:eastAsia="en-GB"/>
              </w:rPr>
              <w:t xml:space="preserve">REALIZAT/ </w:t>
            </w:r>
            <w:r w:rsidRPr="00566251">
              <w:rPr>
                <w:rFonts w:ascii="Times New Roman" w:eastAsia="Times New Roman" w:hAnsi="Times New Roman" w:cs="Times New Roman"/>
                <w:sz w:val="24"/>
                <w:szCs w:val="24"/>
                <w:lang w:val="ro-RO" w:eastAsia="en-GB"/>
              </w:rPr>
              <w:t>Pe parcursul semestrului I, pentru verificare și menținerea ordinei au fost efectuate 355 ieșiri în teritoriu</w:t>
            </w:r>
          </w:p>
          <w:p w:rsidR="00C937F0" w:rsidRPr="00566251" w:rsidRDefault="00C937F0" w:rsidP="00C937F0">
            <w:pPr>
              <w:spacing w:after="0" w:line="240" w:lineRule="auto"/>
              <w:jc w:val="both"/>
              <w:rPr>
                <w:rFonts w:ascii="Times New Roman" w:eastAsia="Calibri" w:hAnsi="Times New Roman" w:cs="Times New Roman"/>
                <w:sz w:val="24"/>
                <w:szCs w:val="24"/>
                <w:lang w:val="ro-RO"/>
              </w:rPr>
            </w:pPr>
          </w:p>
          <w:p w:rsidR="00C937F0" w:rsidRPr="001E08F4" w:rsidRDefault="00C937F0" w:rsidP="00C937F0">
            <w:pPr>
              <w:spacing w:after="0" w:line="240" w:lineRule="auto"/>
              <w:jc w:val="both"/>
              <w:rPr>
                <w:rFonts w:ascii="Times New Roman" w:eastAsia="Calibri" w:hAnsi="Times New Roman" w:cs="Times New Roman"/>
                <w:sz w:val="24"/>
                <w:szCs w:val="24"/>
                <w:lang w:val="ro-RO"/>
              </w:rPr>
            </w:pPr>
          </w:p>
          <w:p w:rsidR="00C937F0" w:rsidRPr="001E08F4" w:rsidRDefault="00C937F0" w:rsidP="00C937F0">
            <w:pPr>
              <w:spacing w:after="0" w:line="240" w:lineRule="auto"/>
              <w:jc w:val="both"/>
              <w:rPr>
                <w:rFonts w:ascii="Times New Roman" w:eastAsia="Calibri" w:hAnsi="Times New Roman" w:cs="Times New Roman"/>
                <w:sz w:val="24"/>
                <w:szCs w:val="24"/>
                <w:lang w:val="ro-RO"/>
              </w:rPr>
            </w:pPr>
          </w:p>
          <w:p w:rsidR="00C937F0" w:rsidRPr="001E08F4" w:rsidRDefault="00C937F0" w:rsidP="00C937F0">
            <w:pPr>
              <w:tabs>
                <w:tab w:val="left" w:pos="630"/>
              </w:tabs>
              <w:spacing w:after="0" w:line="240" w:lineRule="auto"/>
              <w:jc w:val="both"/>
              <w:rPr>
                <w:rFonts w:ascii="Times New Roman" w:eastAsia="Calibri" w:hAnsi="Times New Roman" w:cs="Times New Roman"/>
                <w:sz w:val="24"/>
                <w:szCs w:val="24"/>
                <w:lang w:val="ro-RO"/>
              </w:rPr>
            </w:pPr>
          </w:p>
        </w:tc>
      </w:tr>
      <w:tr w:rsidR="00C937F0" w:rsidRPr="00696406" w:rsidTr="00470D13">
        <w:tblPrEx>
          <w:tblLook w:val="04A0" w:firstRow="1" w:lastRow="0" w:firstColumn="1" w:lastColumn="0" w:noHBand="0" w:noVBand="1"/>
        </w:tblPrEx>
        <w:trPr>
          <w:trHeight w:val="1994"/>
        </w:trPr>
        <w:tc>
          <w:tcPr>
            <w:tcW w:w="1983" w:type="dxa"/>
            <w:vMerge/>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rPr>
                <w:rFonts w:ascii="Times New Roman" w:eastAsia="Calibri" w:hAnsi="Times New Roman" w:cs="Times New Roman"/>
                <w:bCs/>
                <w:sz w:val="24"/>
                <w:szCs w:val="24"/>
                <w:lang w:val="ro-RO"/>
              </w:rPr>
            </w:pPr>
          </w:p>
        </w:tc>
        <w:tc>
          <w:tcPr>
            <w:tcW w:w="2802" w:type="dxa"/>
            <w:gridSpan w:val="2"/>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3368"/>
              </w:tabs>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4.5.3.Inventarierea gheretelor din sector şi demolarea obiectivelor  provizorii ce nu corespund cerinţelor de activitate şi amenajare.</w:t>
            </w:r>
          </w:p>
        </w:tc>
        <w:tc>
          <w:tcPr>
            <w:tcW w:w="2300" w:type="dxa"/>
            <w:gridSpan w:val="3"/>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gherete şi obiective înregistrate.</w:t>
            </w:r>
          </w:p>
          <w:p w:rsidR="00C937F0" w:rsidRPr="001E08F4" w:rsidRDefault="00C937F0" w:rsidP="001E08F4">
            <w:pPr>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de gherete şi obiective demolate, demontate.</w:t>
            </w:r>
          </w:p>
        </w:tc>
        <w:tc>
          <w:tcPr>
            <w:tcW w:w="1703" w:type="dxa"/>
            <w:gridSpan w:val="6"/>
            <w:tcBorders>
              <w:top w:val="single" w:sz="4" w:space="0" w:color="auto"/>
              <w:left w:val="single" w:sz="4" w:space="0" w:color="auto"/>
              <w:bottom w:val="single" w:sz="4" w:space="0" w:color="auto"/>
              <w:right w:val="single" w:sz="4" w:space="0" w:color="auto"/>
            </w:tcBorders>
            <w:vAlign w:val="center"/>
          </w:tcPr>
          <w:p w:rsidR="00C937F0" w:rsidRPr="001E08F4" w:rsidRDefault="00C937F0"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I------15 sem. II-----10</w:t>
            </w:r>
          </w:p>
        </w:tc>
        <w:tc>
          <w:tcPr>
            <w:tcW w:w="2291" w:type="dxa"/>
            <w:gridSpan w:val="4"/>
            <w:tcBorders>
              <w:top w:val="single" w:sz="4" w:space="0" w:color="auto"/>
              <w:left w:val="single" w:sz="4" w:space="0" w:color="auto"/>
              <w:bottom w:val="single" w:sz="4" w:space="0" w:color="auto"/>
              <w:right w:val="single" w:sz="4" w:space="0" w:color="auto"/>
            </w:tcBorders>
          </w:tcPr>
          <w:p w:rsidR="00C937F0" w:rsidRPr="001E08F4" w:rsidRDefault="00C937F0" w:rsidP="001E08F4">
            <w:pPr>
              <w:tabs>
                <w:tab w:val="left" w:pos="630"/>
              </w:tabs>
              <w:spacing w:after="0" w:line="240" w:lineRule="auto"/>
              <w:jc w:val="center"/>
              <w:rPr>
                <w:rFonts w:ascii="Times New Roman" w:eastAsia="Calibri"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Secţia social-economică/</w:t>
            </w:r>
          </w:p>
          <w:p w:rsidR="00C937F0" w:rsidRPr="001E08F4" w:rsidRDefault="00C937F0" w:rsidP="001E08F4">
            <w:pPr>
              <w:tabs>
                <w:tab w:val="left" w:pos="630"/>
              </w:tabs>
              <w:spacing w:after="0" w:line="240" w:lineRule="auto"/>
              <w:jc w:val="center"/>
              <w:rPr>
                <w:rFonts w:ascii="Times New Roman" w:eastAsia="Times New Roman" w:hAnsi="Times New Roman" w:cs="Times New Roman"/>
                <w:sz w:val="24"/>
                <w:szCs w:val="24"/>
                <w:lang w:val="ro-RO" w:eastAsia="en-GB"/>
              </w:rPr>
            </w:pPr>
            <w:proofErr w:type="spellStart"/>
            <w:r>
              <w:rPr>
                <w:rFonts w:ascii="Times New Roman" w:eastAsia="Times New Roman" w:hAnsi="Times New Roman" w:cs="Times New Roman"/>
                <w:sz w:val="24"/>
                <w:szCs w:val="24"/>
                <w:lang w:val="ro-RO" w:eastAsia="en-GB"/>
              </w:rPr>
              <w:t>S.Andrian</w:t>
            </w:r>
            <w:proofErr w:type="spellEnd"/>
          </w:p>
          <w:p w:rsidR="00C937F0" w:rsidRPr="001E08F4" w:rsidRDefault="00C937F0" w:rsidP="001E08F4">
            <w:pPr>
              <w:tabs>
                <w:tab w:val="left" w:pos="630"/>
              </w:tabs>
              <w:spacing w:after="0" w:line="240" w:lineRule="auto"/>
              <w:jc w:val="center"/>
              <w:rPr>
                <w:rFonts w:ascii="Times New Roman" w:eastAsia="Times New Roman" w:hAnsi="Times New Roman" w:cs="Times New Roman"/>
                <w:sz w:val="24"/>
                <w:szCs w:val="24"/>
                <w:lang w:val="ro-RO" w:eastAsia="en-GB"/>
              </w:rPr>
            </w:pPr>
          </w:p>
          <w:p w:rsidR="00C937F0" w:rsidRPr="001E08F4" w:rsidRDefault="00C937F0" w:rsidP="001E08F4">
            <w:pPr>
              <w:tabs>
                <w:tab w:val="left" w:pos="630"/>
              </w:tabs>
              <w:spacing w:after="0" w:line="240" w:lineRule="auto"/>
              <w:jc w:val="center"/>
              <w:rPr>
                <w:rFonts w:ascii="Times New Roman" w:eastAsia="Calibri" w:hAnsi="Times New Roman" w:cs="Times New Roman"/>
                <w:sz w:val="24"/>
                <w:szCs w:val="24"/>
                <w:lang w:val="ro-RO"/>
              </w:rPr>
            </w:pPr>
          </w:p>
        </w:tc>
        <w:tc>
          <w:tcPr>
            <w:tcW w:w="4798" w:type="dxa"/>
            <w:gridSpan w:val="4"/>
            <w:tcBorders>
              <w:top w:val="single" w:sz="4" w:space="0" w:color="auto"/>
              <w:left w:val="single" w:sz="4" w:space="0" w:color="auto"/>
              <w:bottom w:val="single" w:sz="4" w:space="0" w:color="auto"/>
              <w:right w:val="single" w:sz="4" w:space="0" w:color="auto"/>
            </w:tcBorders>
          </w:tcPr>
          <w:p w:rsidR="00C937F0" w:rsidRPr="00566251" w:rsidRDefault="00C937F0" w:rsidP="00C937F0">
            <w:pPr>
              <w:spacing w:after="0" w:line="240" w:lineRule="auto"/>
              <w:jc w:val="both"/>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b/>
                <w:sz w:val="24"/>
                <w:szCs w:val="24"/>
                <w:lang w:val="ro-RO" w:eastAsia="en-GB"/>
              </w:rPr>
              <w:t>REALIZAT/</w:t>
            </w:r>
            <w:r>
              <w:rPr>
                <w:rFonts w:ascii="Times New Roman" w:eastAsia="Times New Roman" w:hAnsi="Times New Roman" w:cs="Times New Roman"/>
                <w:b/>
                <w:sz w:val="24"/>
                <w:szCs w:val="24"/>
                <w:lang w:val="ro-RO" w:eastAsia="en-GB"/>
              </w:rPr>
              <w:t xml:space="preserve"> </w:t>
            </w:r>
            <w:r w:rsidRPr="00566251">
              <w:rPr>
                <w:rFonts w:ascii="Times New Roman" w:eastAsia="Times New Roman" w:hAnsi="Times New Roman" w:cs="Times New Roman"/>
                <w:sz w:val="24"/>
                <w:szCs w:val="24"/>
                <w:lang w:val="ro-RO" w:eastAsia="en-GB"/>
              </w:rPr>
              <w:t>Pe parcursul I, în urma ieșirii în teritoriu au fost identificate 170</w:t>
            </w:r>
            <w:r>
              <w:rPr>
                <w:rFonts w:ascii="Times New Roman" w:eastAsia="Times New Roman" w:hAnsi="Times New Roman" w:cs="Times New Roman"/>
                <w:sz w:val="24"/>
                <w:szCs w:val="24"/>
                <w:lang w:val="ro-RO" w:eastAsia="en-GB"/>
              </w:rPr>
              <w:t xml:space="preserve"> </w:t>
            </w:r>
            <w:r w:rsidRPr="00566251">
              <w:rPr>
                <w:rFonts w:ascii="Times New Roman" w:eastAsia="Times New Roman" w:hAnsi="Times New Roman" w:cs="Times New Roman"/>
                <w:sz w:val="24"/>
                <w:szCs w:val="24"/>
                <w:lang w:val="ro-RO" w:eastAsia="en-GB"/>
              </w:rPr>
              <w:t>gheret</w:t>
            </w:r>
            <w:r>
              <w:rPr>
                <w:rFonts w:ascii="Times New Roman" w:eastAsia="Times New Roman" w:hAnsi="Times New Roman" w:cs="Times New Roman"/>
                <w:sz w:val="24"/>
                <w:szCs w:val="24"/>
                <w:lang w:val="ro-RO" w:eastAsia="en-GB"/>
              </w:rPr>
              <w:t>e</w:t>
            </w:r>
            <w:r w:rsidRPr="00566251">
              <w:rPr>
                <w:rFonts w:ascii="Times New Roman" w:eastAsia="Times New Roman" w:hAnsi="Times New Roman" w:cs="Times New Roman"/>
                <w:sz w:val="24"/>
                <w:szCs w:val="24"/>
                <w:lang w:val="ro-RO" w:eastAsia="en-GB"/>
              </w:rPr>
              <w:t xml:space="preserve"> și obiective.</w:t>
            </w:r>
          </w:p>
          <w:p w:rsidR="00C937F0" w:rsidRPr="00566251" w:rsidRDefault="00C937F0" w:rsidP="00C937F0">
            <w:pPr>
              <w:spacing w:after="0" w:line="240" w:lineRule="auto"/>
              <w:jc w:val="both"/>
              <w:rPr>
                <w:rFonts w:ascii="Times New Roman" w:eastAsia="Times New Roman" w:hAnsi="Times New Roman" w:cs="Times New Roman"/>
                <w:sz w:val="24"/>
                <w:szCs w:val="24"/>
                <w:lang w:val="ro-RO" w:eastAsia="en-GB"/>
              </w:rPr>
            </w:pPr>
            <w:r w:rsidRPr="00566251">
              <w:rPr>
                <w:rFonts w:ascii="Times New Roman" w:eastAsia="Times New Roman" w:hAnsi="Times New Roman" w:cs="Times New Roman"/>
                <w:sz w:val="24"/>
                <w:szCs w:val="24"/>
                <w:lang w:val="ro-RO" w:eastAsia="en-GB"/>
              </w:rPr>
              <w:t>De</w:t>
            </w:r>
            <w:r>
              <w:rPr>
                <w:rFonts w:ascii="Times New Roman" w:eastAsia="Times New Roman" w:hAnsi="Times New Roman" w:cs="Times New Roman"/>
                <w:sz w:val="24"/>
                <w:szCs w:val="24"/>
                <w:lang w:val="ro-RO" w:eastAsia="en-GB"/>
              </w:rPr>
              <w:t>montate și evacuate-77 gherete ș</w:t>
            </w:r>
            <w:r w:rsidRPr="00566251">
              <w:rPr>
                <w:rFonts w:ascii="Times New Roman" w:eastAsia="Times New Roman" w:hAnsi="Times New Roman" w:cs="Times New Roman"/>
                <w:sz w:val="24"/>
                <w:szCs w:val="24"/>
                <w:lang w:val="ro-RO" w:eastAsia="en-GB"/>
              </w:rPr>
              <w:t>i obiective.</w:t>
            </w:r>
          </w:p>
          <w:p w:rsidR="00C937F0" w:rsidRPr="00CC6F76" w:rsidRDefault="00C937F0" w:rsidP="00C937F0">
            <w:pPr>
              <w:spacing w:after="0" w:line="240" w:lineRule="auto"/>
              <w:jc w:val="both"/>
              <w:rPr>
                <w:rFonts w:ascii="Times New Roman" w:eastAsia="Times New Roman" w:hAnsi="Times New Roman" w:cs="Times New Roman"/>
                <w:sz w:val="24"/>
                <w:szCs w:val="24"/>
                <w:lang w:val="ro-RO" w:eastAsia="en-GB"/>
              </w:rPr>
            </w:pPr>
          </w:p>
          <w:p w:rsidR="00C937F0" w:rsidRPr="001E08F4" w:rsidRDefault="00C937F0" w:rsidP="00C937F0">
            <w:pPr>
              <w:tabs>
                <w:tab w:val="left" w:pos="630"/>
              </w:tabs>
              <w:spacing w:after="0" w:line="240" w:lineRule="auto"/>
              <w:jc w:val="both"/>
              <w:rPr>
                <w:rFonts w:ascii="Times New Roman" w:eastAsia="Calibri" w:hAnsi="Times New Roman" w:cs="Times New Roman"/>
                <w:sz w:val="24"/>
                <w:szCs w:val="24"/>
                <w:lang w:val="ro-RO"/>
              </w:rPr>
            </w:pPr>
          </w:p>
          <w:p w:rsidR="00C937F0" w:rsidRPr="001E08F4" w:rsidRDefault="00C937F0" w:rsidP="00C937F0">
            <w:pPr>
              <w:tabs>
                <w:tab w:val="left" w:pos="630"/>
              </w:tabs>
              <w:spacing w:after="0" w:line="240" w:lineRule="auto"/>
              <w:jc w:val="both"/>
              <w:rPr>
                <w:rFonts w:ascii="Times New Roman" w:eastAsia="Calibri" w:hAnsi="Times New Roman" w:cs="Times New Roman"/>
                <w:sz w:val="24"/>
                <w:szCs w:val="24"/>
                <w:lang w:val="ro-RO"/>
              </w:rPr>
            </w:pPr>
          </w:p>
        </w:tc>
      </w:tr>
      <w:tr w:rsidR="00C937F0" w:rsidRPr="00696406" w:rsidTr="00470D13">
        <w:tblPrEx>
          <w:tblLook w:val="04A0" w:firstRow="1" w:lastRow="0" w:firstColumn="1" w:lastColumn="0" w:noHBand="0" w:noVBand="1"/>
        </w:tblPrEx>
        <w:tc>
          <w:tcPr>
            <w:tcW w:w="15877" w:type="dxa"/>
            <w:gridSpan w:val="20"/>
            <w:tcBorders>
              <w:top w:val="nil"/>
              <w:left w:val="single" w:sz="4" w:space="0" w:color="auto"/>
              <w:bottom w:val="single" w:sz="4" w:space="0" w:color="auto"/>
              <w:right w:val="single" w:sz="4" w:space="0" w:color="auto"/>
            </w:tcBorders>
            <w:shd w:val="clear" w:color="auto" w:fill="E6E6E6"/>
          </w:tcPr>
          <w:p w:rsidR="00C937F0" w:rsidRPr="001E08F4" w:rsidRDefault="00C937F0" w:rsidP="001E08F4">
            <w:pPr>
              <w:spacing w:line="240" w:lineRule="auto"/>
              <w:jc w:val="center"/>
              <w:rPr>
                <w:rFonts w:ascii="Times New Roman" w:eastAsia="Calibri" w:hAnsi="Times New Roman" w:cs="Times New Roman"/>
                <w:b/>
                <w:sz w:val="24"/>
                <w:szCs w:val="24"/>
                <w:lang w:val="ro-RO"/>
              </w:rPr>
            </w:pPr>
            <w:r w:rsidRPr="001E08F4">
              <w:rPr>
                <w:rFonts w:ascii="Times New Roman" w:eastAsia="Times New Roman" w:hAnsi="Times New Roman" w:cs="Times New Roman"/>
                <w:b/>
                <w:sz w:val="24"/>
                <w:szCs w:val="24"/>
                <w:lang w:val="ro-RO" w:eastAsia="en-GB"/>
              </w:rPr>
              <w:t>OBIECTIVUL nr. 5 Promovarea şi realizarea politicilor, strategiilor, planurilor de acţiuni naţionale şi municipale în domeniile educaţiei, ocrotirii sănătăţii, protecţiei sociale, culturii, tineretului şi sportului</w:t>
            </w:r>
          </w:p>
        </w:tc>
      </w:tr>
      <w:tr w:rsidR="00C937F0" w:rsidRPr="00696406" w:rsidTr="00470D13">
        <w:tblPrEx>
          <w:tblLook w:val="04A0" w:firstRow="1" w:lastRow="0" w:firstColumn="1" w:lastColumn="0" w:noHBand="0" w:noVBand="1"/>
        </w:tblPrEx>
        <w:tc>
          <w:tcPr>
            <w:tcW w:w="1983" w:type="dxa"/>
            <w:vMerge w:val="restart"/>
            <w:tcBorders>
              <w:top w:val="nil"/>
              <w:left w:val="single" w:sz="4" w:space="0" w:color="auto"/>
              <w:bottom w:val="single" w:sz="4" w:space="0" w:color="auto"/>
              <w:right w:val="single" w:sz="4" w:space="0" w:color="auto"/>
            </w:tcBorders>
          </w:tcPr>
          <w:p w:rsidR="00C937F0" w:rsidRPr="001E08F4" w:rsidRDefault="00C937F0" w:rsidP="001E08F4">
            <w:pPr>
              <w:spacing w:after="0" w:line="240" w:lineRule="auto"/>
              <w:rPr>
                <w:rFonts w:ascii="Times New Roman" w:eastAsia="Times New Roman" w:hAnsi="Times New Roman" w:cs="Times New Roman"/>
                <w:sz w:val="24"/>
                <w:szCs w:val="24"/>
                <w:lang w:val="en-US" w:eastAsia="en-GB"/>
              </w:rPr>
            </w:pPr>
            <w:r w:rsidRPr="001E08F4">
              <w:rPr>
                <w:rFonts w:ascii="Times New Roman" w:eastAsia="Times New Roman" w:hAnsi="Times New Roman" w:cs="Times New Roman"/>
                <w:sz w:val="24"/>
                <w:szCs w:val="24"/>
                <w:lang w:val="ro-RO" w:eastAsia="en-GB"/>
              </w:rPr>
              <w:t xml:space="preserve">5.1. Elaborarea şi realizarea activităţilor Programului complex de acţiuni privind apărarea intereselor sociale, economice şi spirituale ale </w:t>
            </w:r>
            <w:r w:rsidRPr="001E08F4">
              <w:rPr>
                <w:rFonts w:ascii="Times New Roman" w:eastAsia="Times New Roman" w:hAnsi="Times New Roman" w:cs="Times New Roman"/>
                <w:sz w:val="24"/>
                <w:szCs w:val="24"/>
                <w:lang w:val="ro-RO" w:eastAsia="en-GB"/>
              </w:rPr>
              <w:lastRenderedPageBreak/>
              <w:t>tineretului, promovarea şi valorificarea potenţialului creativ al tinerilor</w:t>
            </w:r>
          </w:p>
        </w:tc>
        <w:tc>
          <w:tcPr>
            <w:tcW w:w="2802" w:type="dxa"/>
            <w:gridSpan w:val="2"/>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contextualSpacing/>
              <w:jc w:val="both"/>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lastRenderedPageBreak/>
              <w:t>5.1.1.Organizarea şi desfășurarea acţiunilor culturale și de agrement, organizarea timpului liber al tinerilor.</w:t>
            </w:r>
          </w:p>
        </w:tc>
        <w:tc>
          <w:tcPr>
            <w:tcW w:w="2375" w:type="dxa"/>
            <w:gridSpan w:val="5"/>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ind w:hanging="21"/>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Acţiuni organizate şi desfăşurate . </w:t>
            </w:r>
          </w:p>
        </w:tc>
        <w:tc>
          <w:tcPr>
            <w:tcW w:w="1628" w:type="dxa"/>
            <w:gridSpan w:val="4"/>
            <w:tcBorders>
              <w:top w:val="single" w:sz="4" w:space="0" w:color="auto"/>
              <w:left w:val="single" w:sz="4" w:space="0" w:color="auto"/>
              <w:bottom w:val="single" w:sz="4" w:space="0" w:color="auto"/>
              <w:right w:val="single" w:sz="4" w:space="0" w:color="auto"/>
            </w:tcBorders>
            <w:vAlign w:val="center"/>
          </w:tcPr>
          <w:p w:rsidR="00C937F0" w:rsidRPr="001E08F4" w:rsidRDefault="00C937F0" w:rsidP="001E08F4">
            <w:pPr>
              <w:spacing w:after="0" w:line="240" w:lineRule="auto"/>
              <w:jc w:val="center"/>
              <w:rPr>
                <w:rFonts w:ascii="Times New Roman" w:eastAsia="Times New Roman" w:hAnsi="Times New Roman" w:cs="Times New Roman"/>
                <w:i/>
                <w:sz w:val="24"/>
                <w:szCs w:val="24"/>
                <w:lang w:val="ro-RO" w:eastAsia="en-GB"/>
              </w:rPr>
            </w:pPr>
            <w:r w:rsidRPr="001E08F4">
              <w:rPr>
                <w:rFonts w:ascii="Times New Roman" w:eastAsia="Times New Roman" w:hAnsi="Times New Roman" w:cs="Times New Roman"/>
                <w:sz w:val="24"/>
                <w:szCs w:val="24"/>
                <w:lang w:val="ro-RO" w:eastAsia="en-GB"/>
              </w:rPr>
              <w:t>sem. I--------7 sem. II-------8</w:t>
            </w:r>
          </w:p>
        </w:tc>
        <w:tc>
          <w:tcPr>
            <w:tcW w:w="2418" w:type="dxa"/>
            <w:gridSpan w:val="7"/>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jc w:val="center"/>
              <w:rPr>
                <w:rFonts w:ascii="Times New Roman" w:eastAsia="Times New Roman" w:hAnsi="Times New Roman" w:cs="Times New Roman"/>
                <w:sz w:val="24"/>
                <w:szCs w:val="24"/>
                <w:lang w:val="en-US" w:eastAsia="en-GB"/>
              </w:rPr>
            </w:pPr>
            <w:r w:rsidRPr="001E08F4">
              <w:rPr>
                <w:rFonts w:ascii="Times New Roman" w:eastAsia="Times New Roman" w:hAnsi="Times New Roman" w:cs="Times New Roman"/>
                <w:sz w:val="24"/>
                <w:szCs w:val="24"/>
                <w:lang w:val="ro-RO" w:eastAsia="en-GB"/>
              </w:rPr>
              <w:t>Secția cultură, tineret, sport / V. Tofan</w:t>
            </w:r>
          </w:p>
        </w:tc>
        <w:tc>
          <w:tcPr>
            <w:tcW w:w="4671" w:type="dxa"/>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w:t>
            </w:r>
          </w:p>
          <w:p w:rsidR="00C937F0" w:rsidRPr="00491E1D" w:rsidRDefault="00C937F0" w:rsidP="00491E1D">
            <w:pPr>
              <w:spacing w:after="0" w:line="240" w:lineRule="auto"/>
              <w:jc w:val="both"/>
              <w:rPr>
                <w:rFonts w:ascii="Times New Roman" w:eastAsia="Times New Roman" w:hAnsi="Times New Roman" w:cs="Times New Roman"/>
                <w:sz w:val="24"/>
                <w:szCs w:val="24"/>
                <w:lang w:val="ro-RO" w:eastAsia="en-GB"/>
              </w:rPr>
            </w:pPr>
            <w:r w:rsidRPr="00491E1D">
              <w:rPr>
                <w:rFonts w:ascii="Times New Roman" w:eastAsia="Times New Roman" w:hAnsi="Times New Roman" w:cs="Times New Roman"/>
                <w:sz w:val="24"/>
                <w:szCs w:val="24"/>
                <w:lang w:val="ro-RO" w:eastAsia="en-GB"/>
              </w:rPr>
              <w:t>În conformitate cu Programul de acţiuni şi manifestări cultural - artistice, cognitive şi sportive, în sem. I pentru anul 2018 au fost organizate şi desfăşurate acţiuni</w:t>
            </w:r>
            <w:r w:rsidRPr="00491E1D">
              <w:rPr>
                <w:rFonts w:ascii="Times New Roman" w:eastAsia="Times New Roman" w:hAnsi="Times New Roman" w:cs="Times New Roman"/>
                <w:color w:val="FF0000"/>
                <w:sz w:val="24"/>
                <w:szCs w:val="24"/>
                <w:lang w:val="ro-RO" w:eastAsia="en-GB"/>
              </w:rPr>
              <w:t xml:space="preserve"> </w:t>
            </w:r>
            <w:r w:rsidRPr="00491E1D">
              <w:rPr>
                <w:rFonts w:ascii="Times New Roman" w:eastAsia="Times New Roman" w:hAnsi="Times New Roman" w:cs="Times New Roman"/>
                <w:sz w:val="24"/>
                <w:szCs w:val="24"/>
                <w:lang w:val="ro-RO" w:eastAsia="en-GB"/>
              </w:rPr>
              <w:t>– 7</w:t>
            </w:r>
            <w:r w:rsidRPr="00491E1D">
              <w:rPr>
                <w:rFonts w:ascii="Times New Roman" w:eastAsia="Times New Roman" w:hAnsi="Times New Roman" w:cs="Times New Roman"/>
                <w:color w:val="FF0000"/>
                <w:sz w:val="24"/>
                <w:szCs w:val="24"/>
                <w:lang w:val="ro-RO" w:eastAsia="en-GB"/>
              </w:rPr>
              <w:t xml:space="preserve"> </w:t>
            </w:r>
            <w:r w:rsidRPr="00491E1D">
              <w:rPr>
                <w:rFonts w:ascii="Times New Roman" w:eastAsia="Times New Roman" w:hAnsi="Times New Roman" w:cs="Times New Roman"/>
                <w:sz w:val="24"/>
                <w:szCs w:val="24"/>
                <w:lang w:val="ro-RO" w:eastAsia="en-GB"/>
              </w:rPr>
              <w:t>.</w:t>
            </w:r>
          </w:p>
          <w:p w:rsidR="00C937F0" w:rsidRPr="001E08F4" w:rsidRDefault="00C937F0" w:rsidP="00491E1D">
            <w:pPr>
              <w:spacing w:after="0" w:line="240" w:lineRule="auto"/>
              <w:jc w:val="both"/>
              <w:rPr>
                <w:rFonts w:ascii="Times New Roman" w:eastAsia="Calibri" w:hAnsi="Times New Roman" w:cs="Times New Roman"/>
                <w:sz w:val="24"/>
                <w:szCs w:val="24"/>
                <w:lang w:val="ro-RO"/>
              </w:rPr>
            </w:pPr>
            <w:r w:rsidRPr="00491E1D">
              <w:rPr>
                <w:rFonts w:ascii="Times New Roman" w:eastAsia="Times New Roman" w:hAnsi="Times New Roman" w:cs="Times New Roman"/>
                <w:sz w:val="24"/>
                <w:szCs w:val="24"/>
                <w:lang w:val="ro-RO" w:eastAsia="en-GB"/>
              </w:rPr>
              <w:t>Desfășurarea Programului de susținere a activităților de tineret cu genericul „Tinerii participă – comunitatea se dezvoltă”, Ciclu de lecții/prelegeri pentru tinerii din instituții de învățământ din sector, cu genericul „Spune nu violenței în familie”</w:t>
            </w:r>
            <w:r w:rsidRPr="00491E1D">
              <w:rPr>
                <w:rFonts w:ascii="Times New Roman" w:eastAsia="Calibri" w:hAnsi="Times New Roman" w:cs="Times New Roman"/>
                <w:sz w:val="24"/>
                <w:szCs w:val="24"/>
                <w:lang w:val="ro-RO"/>
              </w:rPr>
              <w:t xml:space="preserve">, etc. </w:t>
            </w:r>
          </w:p>
        </w:tc>
      </w:tr>
      <w:tr w:rsidR="00C937F0" w:rsidRPr="00696406" w:rsidTr="00470D13">
        <w:tblPrEx>
          <w:tblLook w:val="04A0" w:firstRow="1" w:lastRow="0" w:firstColumn="1" w:lastColumn="0" w:noHBand="0" w:noVBand="1"/>
        </w:tblPrEx>
        <w:trPr>
          <w:trHeight w:val="420"/>
        </w:trPr>
        <w:tc>
          <w:tcPr>
            <w:tcW w:w="1983" w:type="dxa"/>
            <w:vMerge/>
            <w:tcBorders>
              <w:top w:val="nil"/>
              <w:left w:val="single" w:sz="4" w:space="0" w:color="auto"/>
              <w:bottom w:val="single" w:sz="4" w:space="0" w:color="auto"/>
              <w:right w:val="single" w:sz="4" w:space="0" w:color="auto"/>
            </w:tcBorders>
            <w:vAlign w:val="center"/>
          </w:tcPr>
          <w:p w:rsidR="00C937F0" w:rsidRPr="001E08F4" w:rsidRDefault="00C937F0" w:rsidP="001E08F4">
            <w:pPr>
              <w:spacing w:after="0" w:line="240" w:lineRule="auto"/>
              <w:rPr>
                <w:rFonts w:ascii="Times New Roman" w:eastAsia="Calibri" w:hAnsi="Times New Roman" w:cs="Times New Roman"/>
                <w:sz w:val="24"/>
                <w:szCs w:val="24"/>
                <w:lang w:val="ro-RO"/>
              </w:rPr>
            </w:pPr>
          </w:p>
        </w:tc>
        <w:tc>
          <w:tcPr>
            <w:tcW w:w="2802" w:type="dxa"/>
            <w:gridSpan w:val="2"/>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 5.1.2.Organizarea şi desfășurarea campaniilor educaţional-informative de promovare a modului sănătos de viață, prevenirea viciilor sociale.</w:t>
            </w:r>
          </w:p>
        </w:tc>
        <w:tc>
          <w:tcPr>
            <w:tcW w:w="2375" w:type="dxa"/>
            <w:gridSpan w:val="5"/>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Campanii organizate şi desfăşurate </w:t>
            </w:r>
          </w:p>
        </w:tc>
        <w:tc>
          <w:tcPr>
            <w:tcW w:w="1628" w:type="dxa"/>
            <w:gridSpan w:val="4"/>
            <w:tcBorders>
              <w:top w:val="single" w:sz="4" w:space="0" w:color="auto"/>
              <w:left w:val="single" w:sz="4" w:space="0" w:color="auto"/>
              <w:bottom w:val="single" w:sz="4" w:space="0" w:color="auto"/>
              <w:right w:val="single" w:sz="4" w:space="0" w:color="auto"/>
            </w:tcBorders>
            <w:vAlign w:val="center"/>
          </w:tcPr>
          <w:p w:rsidR="00C937F0" w:rsidRPr="001E08F4" w:rsidRDefault="00C937F0"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I-------2 sem. II-------3</w:t>
            </w:r>
          </w:p>
        </w:tc>
        <w:tc>
          <w:tcPr>
            <w:tcW w:w="2418" w:type="dxa"/>
            <w:gridSpan w:val="7"/>
            <w:tcBorders>
              <w:top w:val="single" w:sz="4" w:space="0" w:color="auto"/>
              <w:left w:val="single" w:sz="4" w:space="0" w:color="auto"/>
              <w:bottom w:val="single" w:sz="4" w:space="0" w:color="auto"/>
              <w:right w:val="single" w:sz="4" w:space="0" w:color="auto"/>
            </w:tcBorders>
          </w:tcPr>
          <w:p w:rsidR="00C937F0" w:rsidRPr="001E08F4" w:rsidRDefault="00C937F0" w:rsidP="00B7476F">
            <w:pPr>
              <w:spacing w:line="240" w:lineRule="auto"/>
              <w:jc w:val="both"/>
              <w:rPr>
                <w:rFonts w:ascii="Times New Roman" w:eastAsia="Calibri" w:hAnsi="Times New Roman" w:cs="Times New Roman"/>
                <w:sz w:val="24"/>
                <w:szCs w:val="24"/>
                <w:lang w:val="ro-RO"/>
              </w:rPr>
            </w:pPr>
            <w:r w:rsidRPr="001E08F4">
              <w:rPr>
                <w:rFonts w:ascii="Times New Roman" w:eastAsia="Times New Roman" w:hAnsi="Times New Roman" w:cs="Times New Roman"/>
                <w:sz w:val="24"/>
                <w:szCs w:val="24"/>
                <w:lang w:val="ro-RO" w:eastAsia="en-GB"/>
              </w:rPr>
              <w:t>Secția cultură, tineret, sport / V. Tofan</w:t>
            </w:r>
          </w:p>
        </w:tc>
        <w:tc>
          <w:tcPr>
            <w:tcW w:w="4671" w:type="dxa"/>
            <w:tcBorders>
              <w:top w:val="single" w:sz="4" w:space="0" w:color="auto"/>
              <w:left w:val="single" w:sz="4" w:space="0" w:color="auto"/>
              <w:bottom w:val="single" w:sz="4" w:space="0" w:color="auto"/>
              <w:right w:val="single" w:sz="4" w:space="0" w:color="auto"/>
            </w:tcBorders>
            <w:vAlign w:val="center"/>
          </w:tcPr>
          <w:p w:rsidR="00C937F0" w:rsidRDefault="00C937F0" w:rsidP="00B7476F">
            <w:pPr>
              <w:spacing w:after="0" w:line="240" w:lineRule="auto"/>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 xml:space="preserve"> PARȚIAL REALI</w:t>
            </w:r>
            <w:r w:rsidRPr="001E08F4">
              <w:rPr>
                <w:rFonts w:ascii="Times New Roman" w:eastAsia="Times New Roman" w:hAnsi="Times New Roman" w:cs="Times New Roman"/>
                <w:b/>
                <w:sz w:val="24"/>
                <w:szCs w:val="24"/>
                <w:lang w:val="ro-RO" w:eastAsia="en-GB"/>
              </w:rPr>
              <w:t>ZAT/</w:t>
            </w:r>
          </w:p>
          <w:p w:rsidR="00C937F0" w:rsidRPr="00491E1D" w:rsidRDefault="00C937F0" w:rsidP="00B7476F">
            <w:pPr>
              <w:spacing w:after="0" w:line="240" w:lineRule="auto"/>
              <w:jc w:val="both"/>
              <w:rPr>
                <w:rFonts w:ascii="Times New Roman" w:eastAsia="Times New Roman" w:hAnsi="Times New Roman" w:cs="Times New Roman"/>
                <w:sz w:val="24"/>
                <w:szCs w:val="24"/>
                <w:lang w:val="ro-RO" w:eastAsia="en-GB"/>
              </w:rPr>
            </w:pPr>
            <w:r w:rsidRPr="00491E1D">
              <w:rPr>
                <w:rFonts w:ascii="Times New Roman" w:eastAsia="Times New Roman" w:hAnsi="Times New Roman" w:cs="Times New Roman"/>
                <w:sz w:val="24"/>
                <w:szCs w:val="24"/>
                <w:lang w:val="ro-RO" w:eastAsia="en-GB"/>
              </w:rPr>
              <w:t>În conformitate cu Programul complex de acţiuni privind apărarea intereselor sociale, economice şi spirituale ale tineretului, promovarea şi valorificarea potenţialului creativ al tinerilor pentru semestrul I au fost organizate şi desfăşurate campanii -</w:t>
            </w:r>
            <w:r w:rsidRPr="00491E1D">
              <w:rPr>
                <w:rFonts w:ascii="Times New Roman" w:eastAsia="Times New Roman" w:hAnsi="Times New Roman" w:cs="Times New Roman"/>
                <w:sz w:val="24"/>
                <w:szCs w:val="24"/>
                <w:lang w:val="en-US" w:eastAsia="en-GB"/>
              </w:rPr>
              <w:t>2</w:t>
            </w:r>
            <w:r w:rsidRPr="00491E1D">
              <w:rPr>
                <w:rFonts w:ascii="Times New Roman" w:eastAsia="Times New Roman" w:hAnsi="Times New Roman" w:cs="Times New Roman"/>
                <w:sz w:val="24"/>
                <w:szCs w:val="24"/>
                <w:lang w:val="ro-RO" w:eastAsia="en-GB"/>
              </w:rPr>
              <w:t>.</w:t>
            </w:r>
          </w:p>
          <w:p w:rsidR="00C937F0" w:rsidRDefault="00C937F0" w:rsidP="00B7476F">
            <w:pPr>
              <w:spacing w:after="0" w:line="240" w:lineRule="auto"/>
              <w:jc w:val="both"/>
              <w:rPr>
                <w:rFonts w:ascii="Times New Roman" w:eastAsia="Times New Roman" w:hAnsi="Times New Roman" w:cs="Times New Roman"/>
                <w:sz w:val="24"/>
                <w:szCs w:val="24"/>
                <w:lang w:val="en-US" w:eastAsia="en-GB"/>
              </w:rPr>
            </w:pPr>
            <w:r w:rsidRPr="00491E1D">
              <w:rPr>
                <w:rFonts w:ascii="Times New Roman" w:eastAsia="Times New Roman" w:hAnsi="Times New Roman" w:cs="Times New Roman"/>
                <w:sz w:val="24"/>
                <w:szCs w:val="24"/>
                <w:lang w:val="ro-RO" w:eastAsia="en-GB"/>
              </w:rPr>
              <w:t xml:space="preserve">Desfășurarea bilunarului ecologic, acțiuni de salubrizare și amenajare a orășelelor studențești </w:t>
            </w:r>
            <w:r w:rsidRPr="00491E1D">
              <w:rPr>
                <w:rFonts w:ascii="Times New Roman" w:eastAsia="Times New Roman" w:hAnsi="Times New Roman" w:cs="Times New Roman"/>
                <w:sz w:val="24"/>
                <w:szCs w:val="24"/>
                <w:lang w:val="en-US" w:eastAsia="en-GB"/>
              </w:rPr>
              <w:t>“</w:t>
            </w:r>
            <w:r w:rsidRPr="006B6F9A">
              <w:rPr>
                <w:rFonts w:ascii="Times New Roman" w:eastAsia="Times New Roman" w:hAnsi="Times New Roman" w:cs="Times New Roman"/>
                <w:sz w:val="24"/>
                <w:szCs w:val="24"/>
                <w:lang w:val="ro-RO" w:eastAsia="en-GB"/>
              </w:rPr>
              <w:t>Un arbore pentru dăinuirea noastră</w:t>
            </w:r>
            <w:r>
              <w:rPr>
                <w:rFonts w:ascii="Times New Roman" w:eastAsia="Times New Roman" w:hAnsi="Times New Roman" w:cs="Times New Roman"/>
                <w:sz w:val="24"/>
                <w:szCs w:val="24"/>
                <w:lang w:val="en-US" w:eastAsia="en-GB"/>
              </w:rPr>
              <w:t>”.</w:t>
            </w:r>
          </w:p>
          <w:p w:rsidR="009E0AB3" w:rsidRPr="00EC142C" w:rsidRDefault="009E0AB3" w:rsidP="00B7476F">
            <w:pPr>
              <w:spacing w:after="0" w:line="240" w:lineRule="auto"/>
              <w:jc w:val="both"/>
              <w:rPr>
                <w:rFonts w:ascii="Times New Roman" w:eastAsia="Times New Roman" w:hAnsi="Times New Roman" w:cs="Times New Roman"/>
                <w:b/>
                <w:sz w:val="24"/>
                <w:szCs w:val="24"/>
                <w:lang w:val="en-US" w:eastAsia="en-GB"/>
              </w:rPr>
            </w:pPr>
          </w:p>
        </w:tc>
      </w:tr>
      <w:tr w:rsidR="00C937F0" w:rsidRPr="00696406" w:rsidTr="00470D13">
        <w:tblPrEx>
          <w:tblLook w:val="04A0" w:firstRow="1" w:lastRow="0" w:firstColumn="1" w:lastColumn="0" w:noHBand="0" w:noVBand="1"/>
        </w:tblPrEx>
        <w:trPr>
          <w:trHeight w:val="1906"/>
        </w:trPr>
        <w:tc>
          <w:tcPr>
            <w:tcW w:w="1983" w:type="dxa"/>
            <w:vMerge w:val="restart"/>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ind w:firstLine="34"/>
              <w:contextualSpacing/>
              <w:rPr>
                <w:rFonts w:ascii="Times New Roman" w:eastAsia="Calibri" w:hAnsi="Times New Roman" w:cs="Times New Roman"/>
                <w:sz w:val="24"/>
                <w:szCs w:val="24"/>
                <w:lang w:val="ro-RO"/>
              </w:rPr>
            </w:pPr>
            <w:r w:rsidRPr="001E08F4">
              <w:rPr>
                <w:rFonts w:ascii="Times New Roman" w:eastAsia="Calibri" w:hAnsi="Times New Roman" w:cs="Times New Roman"/>
                <w:sz w:val="24"/>
                <w:szCs w:val="24"/>
                <w:lang w:val="ro-RO"/>
              </w:rPr>
              <w:lastRenderedPageBreak/>
              <w:t>5.2. Elaborarea şi realizarea Programului complex de acţiuni privind dezvoltarea culturii şi sportului, promovarea valorilor naţionale.</w:t>
            </w:r>
          </w:p>
          <w:p w:rsidR="00C937F0" w:rsidRPr="001E08F4" w:rsidRDefault="00C937F0" w:rsidP="001E08F4">
            <w:pPr>
              <w:spacing w:line="240" w:lineRule="auto"/>
              <w:rPr>
                <w:rFonts w:ascii="Times New Roman" w:eastAsia="Calibri" w:hAnsi="Times New Roman" w:cs="Times New Roman"/>
                <w:sz w:val="24"/>
                <w:szCs w:val="24"/>
                <w:lang w:val="ro-RO"/>
              </w:rPr>
            </w:pPr>
          </w:p>
        </w:tc>
        <w:tc>
          <w:tcPr>
            <w:tcW w:w="2802" w:type="dxa"/>
            <w:gridSpan w:val="2"/>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5.2.1.Organizarea şi desfăşurarea activităţilor tematice, zilelor profesionale, sărbătorilor naţionale, sărbătorilor ce ţin de obiceiurile şi tradițiile neamului etc.</w:t>
            </w:r>
          </w:p>
        </w:tc>
        <w:tc>
          <w:tcPr>
            <w:tcW w:w="2375" w:type="dxa"/>
            <w:gridSpan w:val="5"/>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ind w:left="120"/>
              <w:rPr>
                <w:rFonts w:ascii="Times New Roman" w:eastAsia="Times New Roman" w:hAnsi="Times New Roman" w:cs="Times New Roman"/>
                <w:b/>
                <w:sz w:val="24"/>
                <w:szCs w:val="24"/>
                <w:lang w:val="en-US" w:eastAsia="en-GB"/>
              </w:rPr>
            </w:pPr>
            <w:r w:rsidRPr="001E08F4">
              <w:rPr>
                <w:rFonts w:ascii="Times New Roman" w:eastAsia="Times New Roman" w:hAnsi="Times New Roman" w:cs="Times New Roman"/>
                <w:sz w:val="24"/>
                <w:szCs w:val="24"/>
                <w:lang w:val="ro-RO" w:eastAsia="en-GB"/>
              </w:rPr>
              <w:t>Organizate şi desfăşurate acţiuni</w:t>
            </w:r>
          </w:p>
        </w:tc>
        <w:tc>
          <w:tcPr>
            <w:tcW w:w="1628" w:type="dxa"/>
            <w:gridSpan w:val="4"/>
            <w:tcBorders>
              <w:top w:val="single" w:sz="4" w:space="0" w:color="auto"/>
              <w:left w:val="single" w:sz="4" w:space="0" w:color="auto"/>
              <w:bottom w:val="single" w:sz="4" w:space="0" w:color="auto"/>
              <w:right w:val="single" w:sz="4" w:space="0" w:color="auto"/>
            </w:tcBorders>
            <w:vAlign w:val="center"/>
          </w:tcPr>
          <w:p w:rsidR="00C937F0" w:rsidRPr="001E08F4" w:rsidRDefault="00C937F0" w:rsidP="001E08F4">
            <w:pPr>
              <w:spacing w:after="0" w:line="240" w:lineRule="auto"/>
              <w:jc w:val="center"/>
              <w:rPr>
                <w:rFonts w:ascii="Times New Roman" w:eastAsia="Times New Roman" w:hAnsi="Times New Roman" w:cs="Times New Roman"/>
                <w:i/>
                <w:sz w:val="24"/>
                <w:szCs w:val="24"/>
                <w:lang w:val="ro-RO" w:eastAsia="en-GB"/>
              </w:rPr>
            </w:pPr>
            <w:r w:rsidRPr="001E08F4">
              <w:rPr>
                <w:rFonts w:ascii="Times New Roman" w:eastAsia="Times New Roman" w:hAnsi="Times New Roman" w:cs="Times New Roman"/>
                <w:sz w:val="24"/>
                <w:szCs w:val="24"/>
                <w:lang w:val="ro-RO" w:eastAsia="en-GB"/>
              </w:rPr>
              <w:t>sem. I-------13 sem II----14</w:t>
            </w:r>
          </w:p>
        </w:tc>
        <w:tc>
          <w:tcPr>
            <w:tcW w:w="2418" w:type="dxa"/>
            <w:gridSpan w:val="7"/>
            <w:tcBorders>
              <w:top w:val="single" w:sz="4" w:space="0" w:color="auto"/>
              <w:left w:val="single" w:sz="4" w:space="0" w:color="auto"/>
              <w:bottom w:val="single" w:sz="4" w:space="0" w:color="auto"/>
              <w:right w:val="single" w:sz="4" w:space="0" w:color="auto"/>
            </w:tcBorders>
          </w:tcPr>
          <w:p w:rsidR="00C937F0" w:rsidRPr="001E08F4" w:rsidRDefault="00C937F0" w:rsidP="00B7476F">
            <w:pPr>
              <w:spacing w:line="240" w:lineRule="auto"/>
              <w:jc w:val="both"/>
              <w:rPr>
                <w:rFonts w:ascii="Times New Roman" w:eastAsia="Calibri" w:hAnsi="Times New Roman" w:cs="Times New Roman"/>
                <w:sz w:val="24"/>
                <w:szCs w:val="24"/>
                <w:lang w:val="en-US"/>
              </w:rPr>
            </w:pPr>
            <w:r w:rsidRPr="001E08F4">
              <w:rPr>
                <w:rFonts w:ascii="Times New Roman" w:eastAsia="Times New Roman" w:hAnsi="Times New Roman" w:cs="Times New Roman"/>
                <w:sz w:val="24"/>
                <w:szCs w:val="24"/>
                <w:lang w:val="ro-RO" w:eastAsia="en-GB"/>
              </w:rPr>
              <w:t>Secția cultură, tineret, sport / V. Tofan</w:t>
            </w:r>
          </w:p>
        </w:tc>
        <w:tc>
          <w:tcPr>
            <w:tcW w:w="4671" w:type="dxa"/>
            <w:tcBorders>
              <w:top w:val="single" w:sz="4" w:space="0" w:color="auto"/>
              <w:left w:val="single" w:sz="4" w:space="0" w:color="auto"/>
              <w:bottom w:val="single" w:sz="4" w:space="0" w:color="auto"/>
              <w:right w:val="single" w:sz="4" w:space="0" w:color="auto"/>
            </w:tcBorders>
          </w:tcPr>
          <w:p w:rsidR="00C937F0" w:rsidRPr="001E08F4" w:rsidRDefault="00C937F0" w:rsidP="00B7476F">
            <w:pPr>
              <w:spacing w:after="0" w:line="240" w:lineRule="auto"/>
              <w:jc w:val="both"/>
              <w:rPr>
                <w:rFonts w:ascii="Times New Roman" w:hAnsi="Times New Roman" w:cs="Times New Roman"/>
                <w:sz w:val="24"/>
                <w:szCs w:val="24"/>
                <w:lang w:val="ro-RO"/>
              </w:rPr>
            </w:pPr>
            <w:r w:rsidRPr="001E08F4">
              <w:rPr>
                <w:rFonts w:ascii="Times New Roman" w:eastAsia="Times New Roman" w:hAnsi="Times New Roman" w:cs="Times New Roman"/>
                <w:b/>
                <w:sz w:val="24"/>
                <w:szCs w:val="24"/>
                <w:lang w:val="ro-RO" w:eastAsia="en-GB"/>
              </w:rPr>
              <w:t>REALIZAT/</w:t>
            </w:r>
            <w:r w:rsidRPr="001E08F4">
              <w:rPr>
                <w:rFonts w:ascii="Times New Roman" w:hAnsi="Times New Roman" w:cs="Times New Roman"/>
                <w:sz w:val="24"/>
                <w:szCs w:val="24"/>
                <w:lang w:val="ro-RO"/>
              </w:rPr>
              <w:t xml:space="preserve"> </w:t>
            </w:r>
          </w:p>
          <w:p w:rsidR="00C937F0" w:rsidRPr="00491E1D" w:rsidRDefault="00C937F0" w:rsidP="00B7476F">
            <w:pPr>
              <w:spacing w:after="0" w:line="240" w:lineRule="auto"/>
              <w:jc w:val="both"/>
              <w:rPr>
                <w:rFonts w:ascii="Times New Roman" w:eastAsia="Times New Roman" w:hAnsi="Times New Roman" w:cs="Times New Roman"/>
                <w:sz w:val="24"/>
                <w:szCs w:val="24"/>
                <w:lang w:val="ro-RO" w:eastAsia="en-GB"/>
              </w:rPr>
            </w:pPr>
            <w:r w:rsidRPr="00491E1D">
              <w:rPr>
                <w:rFonts w:ascii="Times New Roman" w:eastAsia="Times New Roman" w:hAnsi="Times New Roman" w:cs="Times New Roman"/>
                <w:sz w:val="24"/>
                <w:szCs w:val="24"/>
                <w:lang w:val="ro-RO" w:eastAsia="en-GB"/>
              </w:rPr>
              <w:t>Întru promovarea zilelor profesionale, sărbătorilor naţionale, sărbătorilor ce ţin de obiceiurile şi tradițiile neamului, au fost organizate şi desfăşurate acțiuni -1</w:t>
            </w:r>
            <w:r w:rsidRPr="00491E1D">
              <w:rPr>
                <w:rFonts w:ascii="Times New Roman" w:eastAsia="Times New Roman" w:hAnsi="Times New Roman" w:cs="Times New Roman"/>
                <w:sz w:val="24"/>
                <w:szCs w:val="24"/>
                <w:lang w:val="en-US" w:eastAsia="en-GB"/>
              </w:rPr>
              <w:t>3</w:t>
            </w:r>
            <w:r w:rsidRPr="00491E1D">
              <w:rPr>
                <w:rFonts w:ascii="Times New Roman" w:eastAsia="Times New Roman" w:hAnsi="Times New Roman" w:cs="Times New Roman"/>
                <w:sz w:val="24"/>
                <w:szCs w:val="24"/>
                <w:lang w:val="ro-RO" w:eastAsia="en-GB"/>
              </w:rPr>
              <w:t>.</w:t>
            </w:r>
          </w:p>
          <w:p w:rsidR="00C937F0" w:rsidRDefault="00C937F0" w:rsidP="00B7476F">
            <w:pPr>
              <w:spacing w:after="0" w:line="240" w:lineRule="auto"/>
              <w:jc w:val="both"/>
              <w:rPr>
                <w:rFonts w:ascii="Times New Roman" w:eastAsia="Times New Roman" w:hAnsi="Times New Roman" w:cs="Times New Roman"/>
                <w:sz w:val="24"/>
                <w:szCs w:val="24"/>
                <w:lang w:val="ro-RO" w:eastAsia="en-GB"/>
              </w:rPr>
            </w:pPr>
            <w:r w:rsidRPr="00491E1D">
              <w:rPr>
                <w:rFonts w:ascii="Times New Roman" w:eastAsia="Times New Roman" w:hAnsi="Times New Roman" w:cs="Times New Roman"/>
                <w:sz w:val="24"/>
                <w:szCs w:val="24"/>
                <w:lang w:val="ro-RO" w:eastAsia="en-GB"/>
              </w:rPr>
              <w:t>Activități cultural – artistice către Ziua Mărțișorului – 1 martie, manifestări cultural – artistice către Sfintele Sărbători de Paști, etc.</w:t>
            </w:r>
          </w:p>
          <w:p w:rsidR="009E0AB3" w:rsidRPr="00B13E7F" w:rsidRDefault="009E0AB3" w:rsidP="00B7476F">
            <w:pPr>
              <w:spacing w:after="0" w:line="240" w:lineRule="auto"/>
              <w:jc w:val="both"/>
              <w:rPr>
                <w:rFonts w:ascii="Times New Roman" w:eastAsia="Times New Roman" w:hAnsi="Times New Roman" w:cs="Times New Roman"/>
                <w:sz w:val="24"/>
                <w:szCs w:val="24"/>
                <w:lang w:val="ro-RO" w:eastAsia="en-GB"/>
              </w:rPr>
            </w:pPr>
          </w:p>
        </w:tc>
      </w:tr>
      <w:tr w:rsidR="00C937F0" w:rsidRPr="00696406" w:rsidTr="00470D13">
        <w:tblPrEx>
          <w:tblLook w:val="04A0" w:firstRow="1" w:lastRow="0" w:firstColumn="1" w:lastColumn="0" w:noHBand="0" w:noVBand="1"/>
        </w:tblPrEx>
        <w:trPr>
          <w:trHeight w:val="709"/>
        </w:trPr>
        <w:tc>
          <w:tcPr>
            <w:tcW w:w="1983" w:type="dxa"/>
            <w:vMerge/>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rPr>
                <w:rFonts w:ascii="Times New Roman" w:eastAsia="Calibri" w:hAnsi="Times New Roman" w:cs="Times New Roman"/>
                <w:sz w:val="24"/>
                <w:szCs w:val="24"/>
                <w:lang w:val="ro-RO"/>
              </w:rPr>
            </w:pPr>
          </w:p>
        </w:tc>
        <w:tc>
          <w:tcPr>
            <w:tcW w:w="2802" w:type="dxa"/>
            <w:gridSpan w:val="2"/>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5.2.2.Organizarea şi desfăşurarea  de campionate, turnee și acțiuni sportive.</w:t>
            </w:r>
          </w:p>
          <w:p w:rsidR="00C937F0" w:rsidRPr="001E08F4" w:rsidRDefault="00C937F0" w:rsidP="001E08F4">
            <w:pPr>
              <w:spacing w:after="0" w:line="240" w:lineRule="auto"/>
              <w:jc w:val="both"/>
              <w:rPr>
                <w:rFonts w:ascii="Times New Roman" w:eastAsia="Times New Roman" w:hAnsi="Times New Roman" w:cs="Times New Roman"/>
                <w:sz w:val="24"/>
                <w:szCs w:val="24"/>
                <w:lang w:val="ro-RO" w:eastAsia="en-GB"/>
              </w:rPr>
            </w:pPr>
          </w:p>
          <w:p w:rsidR="00C937F0" w:rsidRPr="001E08F4" w:rsidRDefault="00C937F0" w:rsidP="001E08F4">
            <w:pPr>
              <w:spacing w:after="0" w:line="240" w:lineRule="auto"/>
              <w:rPr>
                <w:rFonts w:ascii="Times New Roman" w:eastAsia="Times New Roman" w:hAnsi="Times New Roman" w:cs="Times New Roman"/>
                <w:sz w:val="24"/>
                <w:szCs w:val="24"/>
                <w:lang w:val="ro-RO" w:eastAsia="en-GB"/>
              </w:rPr>
            </w:pPr>
          </w:p>
        </w:tc>
        <w:tc>
          <w:tcPr>
            <w:tcW w:w="2375" w:type="dxa"/>
            <w:gridSpan w:val="5"/>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Organizate şi desfăşurate campionate, turnee,  acțiuni sportive</w:t>
            </w:r>
          </w:p>
        </w:tc>
        <w:tc>
          <w:tcPr>
            <w:tcW w:w="1628" w:type="dxa"/>
            <w:gridSpan w:val="4"/>
            <w:tcBorders>
              <w:top w:val="single" w:sz="4" w:space="0" w:color="auto"/>
              <w:left w:val="single" w:sz="4" w:space="0" w:color="auto"/>
              <w:bottom w:val="single" w:sz="4" w:space="0" w:color="auto"/>
              <w:right w:val="single" w:sz="4" w:space="0" w:color="auto"/>
            </w:tcBorders>
            <w:vAlign w:val="center"/>
          </w:tcPr>
          <w:p w:rsidR="00C937F0" w:rsidRPr="001E08F4" w:rsidRDefault="00C937F0"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I-------7 sem. II------9</w:t>
            </w:r>
          </w:p>
        </w:tc>
        <w:tc>
          <w:tcPr>
            <w:tcW w:w="2418" w:type="dxa"/>
            <w:gridSpan w:val="7"/>
            <w:tcBorders>
              <w:top w:val="single" w:sz="4" w:space="0" w:color="auto"/>
              <w:left w:val="single" w:sz="4" w:space="0" w:color="auto"/>
              <w:bottom w:val="single" w:sz="4" w:space="0" w:color="auto"/>
              <w:right w:val="single" w:sz="4" w:space="0" w:color="auto"/>
            </w:tcBorders>
          </w:tcPr>
          <w:p w:rsidR="00C937F0" w:rsidRPr="001E08F4" w:rsidRDefault="00C937F0" w:rsidP="00B7476F">
            <w:pPr>
              <w:spacing w:line="240" w:lineRule="auto"/>
              <w:jc w:val="both"/>
              <w:rPr>
                <w:rFonts w:ascii="Times New Roman" w:eastAsia="Calibri" w:hAnsi="Times New Roman" w:cs="Times New Roman"/>
                <w:sz w:val="24"/>
                <w:szCs w:val="24"/>
                <w:lang w:val="en-US"/>
              </w:rPr>
            </w:pPr>
            <w:r w:rsidRPr="001E08F4">
              <w:rPr>
                <w:rFonts w:ascii="Times New Roman" w:eastAsia="Times New Roman" w:hAnsi="Times New Roman" w:cs="Times New Roman"/>
                <w:sz w:val="24"/>
                <w:szCs w:val="24"/>
                <w:lang w:val="ro-RO" w:eastAsia="en-GB"/>
              </w:rPr>
              <w:t>Secția cultură, tineret, sport / V. Tofan</w:t>
            </w:r>
          </w:p>
        </w:tc>
        <w:tc>
          <w:tcPr>
            <w:tcW w:w="4671" w:type="dxa"/>
            <w:tcBorders>
              <w:top w:val="single" w:sz="4" w:space="0" w:color="auto"/>
              <w:left w:val="single" w:sz="4" w:space="0" w:color="auto"/>
              <w:bottom w:val="single" w:sz="4" w:space="0" w:color="auto"/>
              <w:right w:val="single" w:sz="4" w:space="0" w:color="auto"/>
            </w:tcBorders>
          </w:tcPr>
          <w:p w:rsidR="00C937F0" w:rsidRPr="001E08F4" w:rsidRDefault="00C937F0" w:rsidP="00B7476F">
            <w:pPr>
              <w:spacing w:after="0" w:line="240" w:lineRule="auto"/>
              <w:jc w:val="both"/>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w:t>
            </w:r>
          </w:p>
          <w:p w:rsidR="00C937F0" w:rsidRPr="00491E1D" w:rsidRDefault="00C937F0" w:rsidP="00B7476F">
            <w:pPr>
              <w:spacing w:after="0" w:line="240" w:lineRule="auto"/>
              <w:ind w:firstLine="58"/>
              <w:contextualSpacing/>
              <w:jc w:val="both"/>
              <w:rPr>
                <w:rFonts w:ascii="Times New Roman" w:eastAsia="Calibri" w:hAnsi="Times New Roman" w:cs="Times New Roman"/>
                <w:color w:val="FF0000"/>
                <w:sz w:val="24"/>
                <w:szCs w:val="24"/>
                <w:lang w:val="ro-RO"/>
              </w:rPr>
            </w:pPr>
            <w:r w:rsidRPr="00491E1D">
              <w:rPr>
                <w:rFonts w:ascii="Times New Roman" w:eastAsia="Calibri" w:hAnsi="Times New Roman" w:cs="Times New Roman"/>
                <w:sz w:val="24"/>
                <w:szCs w:val="24"/>
                <w:lang w:val="ro-RO"/>
              </w:rPr>
              <w:t>În perioada semestrului I întru realizarea Programului complex de acţiuni privind dezvoltarea culturii şi sportului, promovarea valorilor naţionale, au fost organizate şi desfăşurate campionate, turnee,  acțiuni sportive  - 7.</w:t>
            </w:r>
            <w:r w:rsidRPr="00491E1D">
              <w:rPr>
                <w:rFonts w:ascii="Times New Roman" w:eastAsia="Calibri" w:hAnsi="Times New Roman" w:cs="Times New Roman"/>
                <w:color w:val="FF0000"/>
                <w:sz w:val="24"/>
                <w:szCs w:val="24"/>
                <w:lang w:val="ro-RO"/>
              </w:rPr>
              <w:t xml:space="preserve">  </w:t>
            </w:r>
          </w:p>
        </w:tc>
      </w:tr>
      <w:tr w:rsidR="00C937F0" w:rsidRPr="00696406" w:rsidTr="00470D13">
        <w:tblPrEx>
          <w:tblLook w:val="04A0" w:firstRow="1" w:lastRow="0" w:firstColumn="1" w:lastColumn="0" w:noHBand="0" w:noVBand="1"/>
        </w:tblPrEx>
        <w:trPr>
          <w:trHeight w:val="1408"/>
        </w:trPr>
        <w:tc>
          <w:tcPr>
            <w:tcW w:w="1983" w:type="dxa"/>
            <w:vMerge w:val="restart"/>
            <w:tcBorders>
              <w:top w:val="nil"/>
              <w:left w:val="single" w:sz="4" w:space="0" w:color="auto"/>
              <w:bottom w:val="single" w:sz="4" w:space="0" w:color="auto"/>
              <w:right w:val="single" w:sz="4" w:space="0" w:color="auto"/>
            </w:tcBorders>
          </w:tcPr>
          <w:p w:rsidR="00C937F0" w:rsidRPr="001E08F4" w:rsidRDefault="00C937F0" w:rsidP="001E08F4">
            <w:pPr>
              <w:spacing w:after="0" w:line="240" w:lineRule="auto"/>
              <w:ind w:left="34" w:hanging="34"/>
              <w:contextualSpacing/>
              <w:rPr>
                <w:rFonts w:ascii="Times New Roman" w:eastAsia="Calibri" w:hAnsi="Times New Roman" w:cs="Times New Roman"/>
                <w:sz w:val="24"/>
                <w:szCs w:val="24"/>
                <w:lang w:val="en-US"/>
              </w:rPr>
            </w:pPr>
            <w:r w:rsidRPr="001E08F4">
              <w:rPr>
                <w:rFonts w:ascii="Times New Roman" w:eastAsia="Calibri" w:hAnsi="Times New Roman" w:cs="Times New Roman"/>
                <w:sz w:val="24"/>
                <w:szCs w:val="24"/>
                <w:lang w:val="ro-RO"/>
              </w:rPr>
              <w:t xml:space="preserve">5.3.Elaborarea unui program de dezvoltare a sectorului asociativ; stabilirea unor parteneriate durabile cu </w:t>
            </w:r>
            <w:r w:rsidRPr="001E08F4">
              <w:rPr>
                <w:rFonts w:ascii="Times New Roman" w:eastAsia="Calibri" w:hAnsi="Times New Roman" w:cs="Times New Roman"/>
                <w:sz w:val="24"/>
                <w:szCs w:val="24"/>
                <w:lang w:val="ro-RO"/>
              </w:rPr>
              <w:lastRenderedPageBreak/>
              <w:t>diverşi reprezentanţi ai sectorului asociativ.</w:t>
            </w:r>
          </w:p>
        </w:tc>
        <w:tc>
          <w:tcPr>
            <w:tcW w:w="2802" w:type="dxa"/>
            <w:gridSpan w:val="2"/>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en-US" w:eastAsia="en-GB"/>
              </w:rPr>
              <w:lastRenderedPageBreak/>
              <w:t>5.3.1</w:t>
            </w:r>
            <w:proofErr w:type="gramStart"/>
            <w:r w:rsidRPr="001E08F4">
              <w:rPr>
                <w:rFonts w:ascii="Times New Roman" w:eastAsia="Times New Roman" w:hAnsi="Times New Roman" w:cs="Times New Roman"/>
                <w:sz w:val="24"/>
                <w:szCs w:val="24"/>
                <w:lang w:val="en-US" w:eastAsia="en-GB"/>
              </w:rPr>
              <w:t>.</w:t>
            </w:r>
            <w:r w:rsidRPr="001E08F4">
              <w:rPr>
                <w:rFonts w:ascii="Times New Roman" w:eastAsia="Times New Roman" w:hAnsi="Times New Roman" w:cs="Times New Roman"/>
                <w:sz w:val="24"/>
                <w:szCs w:val="24"/>
                <w:lang w:val="ro-RO" w:eastAsia="en-GB"/>
              </w:rPr>
              <w:t>Conlucrarea</w:t>
            </w:r>
            <w:proofErr w:type="gramEnd"/>
            <w:r w:rsidRPr="001E08F4">
              <w:rPr>
                <w:rFonts w:ascii="Times New Roman" w:eastAsia="Times New Roman" w:hAnsi="Times New Roman" w:cs="Times New Roman"/>
                <w:sz w:val="24"/>
                <w:szCs w:val="24"/>
                <w:lang w:val="ro-RO" w:eastAsia="en-GB"/>
              </w:rPr>
              <w:t xml:space="preserve"> cu instituțiile de învățământ, ONG-uri, asociații culturale și organizarea campaniilor de sensibilizare a societăţii privind problemele cu care se confruntă comunitatea.</w:t>
            </w:r>
          </w:p>
        </w:tc>
        <w:tc>
          <w:tcPr>
            <w:tcW w:w="2375" w:type="dxa"/>
            <w:gridSpan w:val="5"/>
            <w:tcBorders>
              <w:top w:val="single" w:sz="4" w:space="0" w:color="auto"/>
              <w:left w:val="single" w:sz="4" w:space="0" w:color="auto"/>
              <w:bottom w:val="single" w:sz="4" w:space="0" w:color="auto"/>
              <w:right w:val="single" w:sz="4" w:space="0" w:color="auto"/>
            </w:tcBorders>
            <w:vAlign w:val="center"/>
          </w:tcPr>
          <w:p w:rsidR="00C937F0" w:rsidRPr="001E08F4" w:rsidRDefault="00C937F0" w:rsidP="001E08F4">
            <w:pPr>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Organizate întruniri</w:t>
            </w:r>
          </w:p>
          <w:p w:rsidR="00C937F0" w:rsidRPr="001E08F4" w:rsidRDefault="00C937F0" w:rsidP="001E08F4">
            <w:pPr>
              <w:spacing w:after="0" w:line="240" w:lineRule="auto"/>
              <w:ind w:left="120"/>
              <w:jc w:val="center"/>
              <w:rPr>
                <w:rFonts w:ascii="Times New Roman" w:eastAsia="Times New Roman" w:hAnsi="Times New Roman" w:cs="Times New Roman"/>
                <w:sz w:val="24"/>
                <w:szCs w:val="24"/>
                <w:lang w:val="ro-RO" w:eastAsia="en-GB"/>
              </w:rPr>
            </w:pPr>
          </w:p>
          <w:p w:rsidR="00C937F0" w:rsidRPr="001E08F4" w:rsidRDefault="00C937F0" w:rsidP="001E08F4">
            <w:pPr>
              <w:spacing w:after="0" w:line="240" w:lineRule="auto"/>
              <w:ind w:left="120"/>
              <w:jc w:val="center"/>
              <w:rPr>
                <w:rFonts w:ascii="Times New Roman" w:eastAsia="Times New Roman" w:hAnsi="Times New Roman" w:cs="Times New Roman"/>
                <w:b/>
                <w:sz w:val="24"/>
                <w:szCs w:val="24"/>
                <w:lang w:val="en-US" w:eastAsia="en-GB"/>
              </w:rPr>
            </w:pPr>
          </w:p>
        </w:tc>
        <w:tc>
          <w:tcPr>
            <w:tcW w:w="1628" w:type="dxa"/>
            <w:gridSpan w:val="4"/>
            <w:tcBorders>
              <w:top w:val="single" w:sz="4" w:space="0" w:color="auto"/>
              <w:left w:val="single" w:sz="4" w:space="0" w:color="auto"/>
              <w:bottom w:val="single" w:sz="4" w:space="0" w:color="auto"/>
              <w:right w:val="single" w:sz="4" w:space="0" w:color="auto"/>
            </w:tcBorders>
            <w:vAlign w:val="center"/>
          </w:tcPr>
          <w:p w:rsidR="00C937F0" w:rsidRPr="001E08F4" w:rsidRDefault="00C937F0"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I------2 sem. II-----3</w:t>
            </w:r>
          </w:p>
        </w:tc>
        <w:tc>
          <w:tcPr>
            <w:tcW w:w="2418" w:type="dxa"/>
            <w:gridSpan w:val="7"/>
            <w:tcBorders>
              <w:top w:val="single" w:sz="4" w:space="0" w:color="auto"/>
              <w:left w:val="single" w:sz="4" w:space="0" w:color="auto"/>
              <w:bottom w:val="single" w:sz="4" w:space="0" w:color="auto"/>
              <w:right w:val="single" w:sz="4" w:space="0" w:color="auto"/>
            </w:tcBorders>
          </w:tcPr>
          <w:p w:rsidR="00C937F0" w:rsidRPr="001E08F4" w:rsidRDefault="00C937F0" w:rsidP="00B7476F">
            <w:pPr>
              <w:spacing w:after="0" w:line="240" w:lineRule="auto"/>
              <w:jc w:val="both"/>
              <w:rPr>
                <w:rFonts w:ascii="Times New Roman" w:eastAsia="Calibri" w:hAnsi="Times New Roman" w:cs="Times New Roman"/>
                <w:sz w:val="24"/>
                <w:szCs w:val="24"/>
                <w:lang w:val="en-US" w:eastAsia="en-GB"/>
              </w:rPr>
            </w:pPr>
            <w:r w:rsidRPr="001E08F4">
              <w:rPr>
                <w:rFonts w:ascii="Times New Roman" w:eastAsia="Times New Roman" w:hAnsi="Times New Roman" w:cs="Times New Roman"/>
                <w:sz w:val="24"/>
                <w:szCs w:val="24"/>
                <w:lang w:val="ro-RO" w:eastAsia="en-GB"/>
              </w:rPr>
              <w:t>Secția cultură, tineret, sport / V. Tofan</w:t>
            </w:r>
          </w:p>
          <w:p w:rsidR="00C937F0" w:rsidRPr="001E08F4" w:rsidRDefault="00C937F0" w:rsidP="00B7476F">
            <w:pPr>
              <w:spacing w:line="240" w:lineRule="auto"/>
              <w:jc w:val="both"/>
              <w:rPr>
                <w:rFonts w:ascii="Times New Roman" w:eastAsia="Calibri" w:hAnsi="Times New Roman" w:cs="Times New Roman"/>
                <w:sz w:val="24"/>
                <w:szCs w:val="24"/>
                <w:lang w:val="en-US"/>
              </w:rPr>
            </w:pPr>
          </w:p>
        </w:tc>
        <w:tc>
          <w:tcPr>
            <w:tcW w:w="4671" w:type="dxa"/>
            <w:tcBorders>
              <w:top w:val="single" w:sz="4" w:space="0" w:color="auto"/>
              <w:left w:val="single" w:sz="4" w:space="0" w:color="auto"/>
              <w:bottom w:val="single" w:sz="4" w:space="0" w:color="auto"/>
              <w:right w:val="single" w:sz="4" w:space="0" w:color="auto"/>
            </w:tcBorders>
          </w:tcPr>
          <w:p w:rsidR="00C937F0" w:rsidRPr="001E08F4" w:rsidRDefault="00C937F0" w:rsidP="00B7476F">
            <w:pPr>
              <w:spacing w:after="0" w:line="240" w:lineRule="auto"/>
              <w:jc w:val="both"/>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w:t>
            </w:r>
          </w:p>
          <w:p w:rsidR="00C937F0" w:rsidRPr="001E08F4" w:rsidRDefault="00C937F0" w:rsidP="00B7476F">
            <w:pPr>
              <w:spacing w:after="0" w:line="240" w:lineRule="auto"/>
              <w:jc w:val="both"/>
              <w:rPr>
                <w:rFonts w:ascii="Times New Roman" w:eastAsia="Times New Roman" w:hAnsi="Times New Roman" w:cs="Times New Roman"/>
                <w:sz w:val="24"/>
                <w:szCs w:val="24"/>
                <w:lang w:val="ro-RO" w:eastAsia="en-GB"/>
              </w:rPr>
            </w:pPr>
            <w:r w:rsidRPr="00491E1D">
              <w:rPr>
                <w:rFonts w:ascii="Times New Roman" w:eastAsia="Times New Roman" w:hAnsi="Times New Roman" w:cs="Times New Roman"/>
                <w:sz w:val="24"/>
                <w:szCs w:val="24"/>
                <w:lang w:val="ro-RO" w:eastAsia="en-GB"/>
              </w:rPr>
              <w:t xml:space="preserve">În vederea conlucrării cu instituțiile de învățământ, ONG-uri, asociații culturale și organizarea campaniilor de sensibilizare a societăţii privind problemele cu care se confruntă comunitatea, pe parcursul I semestru, au fost organizate şi desfăşurate seminare/sondaje - </w:t>
            </w:r>
            <w:r w:rsidRPr="00491E1D">
              <w:rPr>
                <w:rFonts w:ascii="Times New Roman" w:eastAsia="Times New Roman" w:hAnsi="Times New Roman" w:cs="Times New Roman"/>
                <w:sz w:val="24"/>
                <w:szCs w:val="24"/>
                <w:lang w:val="en-US" w:eastAsia="en-GB"/>
              </w:rPr>
              <w:t>2</w:t>
            </w:r>
            <w:r w:rsidRPr="00491E1D">
              <w:rPr>
                <w:rFonts w:ascii="Times New Roman" w:eastAsia="Times New Roman" w:hAnsi="Times New Roman" w:cs="Times New Roman"/>
                <w:sz w:val="24"/>
                <w:szCs w:val="24"/>
                <w:lang w:val="ro-RO" w:eastAsia="en-GB"/>
              </w:rPr>
              <w:t>.</w:t>
            </w:r>
          </w:p>
        </w:tc>
      </w:tr>
      <w:tr w:rsidR="00C937F0" w:rsidRPr="00696406" w:rsidTr="00470D13">
        <w:tblPrEx>
          <w:tblLook w:val="04A0" w:firstRow="1" w:lastRow="0" w:firstColumn="1" w:lastColumn="0" w:noHBand="0" w:noVBand="1"/>
        </w:tblPrEx>
        <w:trPr>
          <w:trHeight w:val="1742"/>
        </w:trPr>
        <w:tc>
          <w:tcPr>
            <w:tcW w:w="1983" w:type="dxa"/>
            <w:vMerge/>
            <w:tcBorders>
              <w:top w:val="nil"/>
              <w:left w:val="single" w:sz="4" w:space="0" w:color="auto"/>
              <w:bottom w:val="single" w:sz="4" w:space="0" w:color="auto"/>
              <w:right w:val="single" w:sz="4" w:space="0" w:color="auto"/>
            </w:tcBorders>
          </w:tcPr>
          <w:p w:rsidR="00C937F0" w:rsidRPr="00491E1D" w:rsidRDefault="00C937F0" w:rsidP="001E08F4">
            <w:pPr>
              <w:spacing w:after="0" w:line="240" w:lineRule="auto"/>
              <w:rPr>
                <w:rFonts w:ascii="Times New Roman" w:eastAsia="Calibri" w:hAnsi="Times New Roman" w:cs="Times New Roman"/>
                <w:sz w:val="24"/>
                <w:szCs w:val="24"/>
                <w:lang w:val="ro-RO"/>
              </w:rPr>
            </w:pPr>
          </w:p>
        </w:tc>
        <w:tc>
          <w:tcPr>
            <w:tcW w:w="2802" w:type="dxa"/>
            <w:gridSpan w:val="2"/>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contextualSpacing/>
              <w:jc w:val="both"/>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5.3.2.Acordarea suportului logistic și metodico-organizatoric ONG-urilor de profil din sector și a sectorului asociativ.</w:t>
            </w:r>
          </w:p>
        </w:tc>
        <w:tc>
          <w:tcPr>
            <w:tcW w:w="2375" w:type="dxa"/>
            <w:gridSpan w:val="5"/>
            <w:tcBorders>
              <w:top w:val="single" w:sz="4" w:space="0" w:color="auto"/>
              <w:left w:val="single" w:sz="4" w:space="0" w:color="auto"/>
              <w:bottom w:val="single" w:sz="4" w:space="0" w:color="auto"/>
              <w:right w:val="single" w:sz="4" w:space="0" w:color="auto"/>
            </w:tcBorders>
            <w:vAlign w:val="center"/>
          </w:tcPr>
          <w:p w:rsidR="00C937F0" w:rsidRPr="001E08F4" w:rsidRDefault="00C937F0" w:rsidP="001E08F4">
            <w:pPr>
              <w:spacing w:after="0" w:line="240" w:lineRule="auto"/>
              <w:ind w:left="120"/>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Organizate întruniri tematice</w:t>
            </w:r>
          </w:p>
        </w:tc>
        <w:tc>
          <w:tcPr>
            <w:tcW w:w="1628" w:type="dxa"/>
            <w:gridSpan w:val="4"/>
            <w:tcBorders>
              <w:top w:val="single" w:sz="4" w:space="0" w:color="auto"/>
              <w:left w:val="single" w:sz="4" w:space="0" w:color="auto"/>
              <w:bottom w:val="single" w:sz="4" w:space="0" w:color="auto"/>
              <w:right w:val="single" w:sz="4" w:space="0" w:color="auto"/>
            </w:tcBorders>
            <w:vAlign w:val="center"/>
          </w:tcPr>
          <w:p w:rsidR="00C937F0" w:rsidRPr="001E08F4" w:rsidRDefault="00C937F0"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 I------2 sem. II-----3</w:t>
            </w:r>
          </w:p>
        </w:tc>
        <w:tc>
          <w:tcPr>
            <w:tcW w:w="2418" w:type="dxa"/>
            <w:gridSpan w:val="7"/>
            <w:tcBorders>
              <w:top w:val="single" w:sz="4" w:space="0" w:color="auto"/>
              <w:left w:val="single" w:sz="4" w:space="0" w:color="auto"/>
              <w:bottom w:val="single" w:sz="4" w:space="0" w:color="auto"/>
              <w:right w:val="single" w:sz="4" w:space="0" w:color="auto"/>
            </w:tcBorders>
          </w:tcPr>
          <w:p w:rsidR="00C937F0" w:rsidRPr="001E08F4" w:rsidRDefault="00C937F0" w:rsidP="00B7476F">
            <w:pPr>
              <w:spacing w:after="0" w:line="240" w:lineRule="auto"/>
              <w:jc w:val="both"/>
              <w:rPr>
                <w:rFonts w:ascii="Times New Roman" w:eastAsia="Calibri" w:hAnsi="Times New Roman" w:cs="Times New Roman"/>
                <w:sz w:val="24"/>
                <w:szCs w:val="24"/>
                <w:lang w:val="en-US" w:eastAsia="en-GB"/>
              </w:rPr>
            </w:pPr>
            <w:r w:rsidRPr="001E08F4">
              <w:rPr>
                <w:rFonts w:ascii="Times New Roman" w:eastAsia="Times New Roman" w:hAnsi="Times New Roman" w:cs="Times New Roman"/>
                <w:sz w:val="24"/>
                <w:szCs w:val="24"/>
                <w:lang w:val="ro-RO" w:eastAsia="en-GB"/>
              </w:rPr>
              <w:t>Secția cultură, tineret, sport / V. Tofan</w:t>
            </w:r>
          </w:p>
          <w:p w:rsidR="00C937F0" w:rsidRPr="001E08F4" w:rsidRDefault="00C937F0" w:rsidP="00B7476F">
            <w:pPr>
              <w:spacing w:line="240" w:lineRule="auto"/>
              <w:jc w:val="both"/>
              <w:rPr>
                <w:rFonts w:ascii="Times New Roman" w:eastAsia="Calibri" w:hAnsi="Times New Roman" w:cs="Times New Roman"/>
                <w:sz w:val="24"/>
                <w:szCs w:val="24"/>
                <w:lang w:val="en-US"/>
              </w:rPr>
            </w:pPr>
          </w:p>
        </w:tc>
        <w:tc>
          <w:tcPr>
            <w:tcW w:w="4671" w:type="dxa"/>
            <w:tcBorders>
              <w:top w:val="single" w:sz="4" w:space="0" w:color="auto"/>
              <w:left w:val="single" w:sz="4" w:space="0" w:color="auto"/>
              <w:bottom w:val="single" w:sz="4" w:space="0" w:color="auto"/>
              <w:right w:val="single" w:sz="4" w:space="0" w:color="auto"/>
            </w:tcBorders>
          </w:tcPr>
          <w:p w:rsidR="00C937F0" w:rsidRPr="001E08F4" w:rsidRDefault="00C937F0" w:rsidP="00B7476F">
            <w:pPr>
              <w:spacing w:after="0" w:line="240" w:lineRule="auto"/>
              <w:jc w:val="both"/>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w:t>
            </w:r>
          </w:p>
          <w:p w:rsidR="00C937F0" w:rsidRPr="00491E1D" w:rsidRDefault="00C937F0" w:rsidP="00B7476F">
            <w:pPr>
              <w:spacing w:after="0" w:line="240" w:lineRule="auto"/>
              <w:jc w:val="both"/>
              <w:rPr>
                <w:rFonts w:ascii="Times New Roman" w:eastAsia="Times New Roman" w:hAnsi="Times New Roman" w:cs="Times New Roman"/>
                <w:sz w:val="24"/>
                <w:szCs w:val="24"/>
                <w:lang w:val="ro-RO" w:eastAsia="en-GB"/>
              </w:rPr>
            </w:pPr>
            <w:r w:rsidRPr="00491E1D">
              <w:rPr>
                <w:rFonts w:ascii="Times New Roman" w:eastAsia="Times New Roman" w:hAnsi="Times New Roman" w:cs="Times New Roman"/>
                <w:sz w:val="24"/>
                <w:szCs w:val="24"/>
                <w:lang w:val="ro-RO" w:eastAsia="en-GB"/>
              </w:rPr>
              <w:t>Întru stabilirea unor parteneriate durabile cu diverşi reprezentanţi ai sectorului asociativ pe parcursul  semestrului I, au fost  organizate şi desfăşurate întruniri tematice -</w:t>
            </w:r>
            <w:r w:rsidRPr="00491E1D">
              <w:rPr>
                <w:rFonts w:ascii="Times New Roman" w:eastAsia="Times New Roman" w:hAnsi="Times New Roman" w:cs="Times New Roman"/>
                <w:sz w:val="24"/>
                <w:szCs w:val="24"/>
                <w:lang w:val="en-US" w:eastAsia="en-GB"/>
              </w:rPr>
              <w:t>2</w:t>
            </w:r>
            <w:r w:rsidRPr="00491E1D">
              <w:rPr>
                <w:rFonts w:ascii="Times New Roman" w:eastAsia="Times New Roman" w:hAnsi="Times New Roman" w:cs="Times New Roman"/>
                <w:sz w:val="24"/>
                <w:szCs w:val="24"/>
                <w:lang w:val="ro-RO" w:eastAsia="en-GB"/>
              </w:rPr>
              <w:t>.</w:t>
            </w:r>
          </w:p>
          <w:p w:rsidR="00C937F0" w:rsidRDefault="00C937F0" w:rsidP="00B7476F">
            <w:pPr>
              <w:spacing w:after="0" w:line="240" w:lineRule="auto"/>
              <w:jc w:val="both"/>
              <w:rPr>
                <w:rFonts w:ascii="Times New Roman" w:eastAsia="Times New Roman" w:hAnsi="Times New Roman" w:cs="Times New Roman"/>
                <w:sz w:val="24"/>
                <w:szCs w:val="24"/>
                <w:lang w:val="ro-RO" w:eastAsia="en-GB"/>
              </w:rPr>
            </w:pPr>
            <w:r w:rsidRPr="00491E1D">
              <w:rPr>
                <w:rFonts w:ascii="Times New Roman" w:eastAsia="Times New Roman" w:hAnsi="Times New Roman" w:cs="Times New Roman"/>
                <w:sz w:val="24"/>
                <w:szCs w:val="24"/>
                <w:lang w:val="ro-RO" w:eastAsia="en-GB"/>
              </w:rPr>
              <w:t>Manifestări cultural – artistice și sportive consacrate Zilei Mondiale a Copilului, Ziua</w:t>
            </w:r>
            <w:r>
              <w:rPr>
                <w:rFonts w:ascii="Times New Roman" w:eastAsia="Times New Roman" w:hAnsi="Times New Roman" w:cs="Times New Roman"/>
                <w:sz w:val="24"/>
                <w:szCs w:val="24"/>
                <w:lang w:val="ro-RO" w:eastAsia="en-GB"/>
              </w:rPr>
              <w:t xml:space="preserve"> Internațională a Familiei, Ziua internațională a donatorului de sânge.</w:t>
            </w:r>
          </w:p>
          <w:p w:rsidR="00C937F0" w:rsidRPr="001E08F4" w:rsidRDefault="00C937F0" w:rsidP="00B7476F">
            <w:pPr>
              <w:spacing w:after="0" w:line="240" w:lineRule="auto"/>
              <w:jc w:val="both"/>
              <w:rPr>
                <w:rFonts w:ascii="Times New Roman" w:eastAsia="Calibri" w:hAnsi="Times New Roman" w:cs="Times New Roman"/>
                <w:sz w:val="24"/>
                <w:szCs w:val="24"/>
                <w:lang w:val="en-US"/>
              </w:rPr>
            </w:pPr>
          </w:p>
        </w:tc>
      </w:tr>
      <w:tr w:rsidR="00C937F0" w:rsidRPr="00696406" w:rsidTr="00470D13">
        <w:tblPrEx>
          <w:tblLook w:val="04A0" w:firstRow="1" w:lastRow="0" w:firstColumn="1" w:lastColumn="0" w:noHBand="0" w:noVBand="1"/>
        </w:tblPrEx>
        <w:trPr>
          <w:trHeight w:val="533"/>
        </w:trPr>
        <w:tc>
          <w:tcPr>
            <w:tcW w:w="15877" w:type="dxa"/>
            <w:gridSpan w:val="20"/>
            <w:tcBorders>
              <w:top w:val="single" w:sz="4" w:space="0" w:color="auto"/>
              <w:left w:val="single" w:sz="4" w:space="0" w:color="auto"/>
              <w:bottom w:val="single" w:sz="4" w:space="0" w:color="auto"/>
              <w:right w:val="single" w:sz="4" w:space="0" w:color="auto"/>
            </w:tcBorders>
            <w:shd w:val="clear" w:color="auto" w:fill="E6E6E6"/>
            <w:vAlign w:val="center"/>
          </w:tcPr>
          <w:p w:rsidR="00C937F0" w:rsidRPr="001E08F4" w:rsidRDefault="00C937F0" w:rsidP="00B7476F">
            <w:pPr>
              <w:spacing w:line="240" w:lineRule="auto"/>
              <w:ind w:left="284"/>
              <w:jc w:val="both"/>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lastRenderedPageBreak/>
              <w:t>OBIECTIVUL  nr. 6  Organizarea în cadrul Preturii a sistemului de management financiar şi control, în conformitate cu prevederile legislaţiei în vigoare.</w:t>
            </w:r>
          </w:p>
        </w:tc>
      </w:tr>
      <w:tr w:rsidR="00C937F0" w:rsidRPr="00696406" w:rsidTr="00470D13">
        <w:tblPrEx>
          <w:tblLook w:val="04A0" w:firstRow="1" w:lastRow="0" w:firstColumn="1" w:lastColumn="0" w:noHBand="0" w:noVBand="1"/>
        </w:tblPrEx>
        <w:trPr>
          <w:trHeight w:val="1122"/>
        </w:trPr>
        <w:tc>
          <w:tcPr>
            <w:tcW w:w="1983" w:type="dxa"/>
            <w:vMerge w:val="restart"/>
            <w:tcBorders>
              <w:top w:val="single" w:sz="4" w:space="0" w:color="auto"/>
              <w:left w:val="single" w:sz="4" w:space="0" w:color="auto"/>
              <w:bottom w:val="single" w:sz="4" w:space="0" w:color="auto"/>
              <w:right w:val="single" w:sz="4" w:space="0" w:color="auto"/>
            </w:tcBorders>
            <w:hideMark/>
          </w:tcPr>
          <w:p w:rsidR="00C937F0" w:rsidRPr="001E08F4" w:rsidRDefault="00C937F0" w:rsidP="001E08F4">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6.1.Intensificarea activităţilor de implementare a sistemului de management financiar şi control .</w:t>
            </w:r>
          </w:p>
        </w:tc>
        <w:tc>
          <w:tcPr>
            <w:tcW w:w="2818" w:type="dxa"/>
            <w:gridSpan w:val="3"/>
            <w:tcBorders>
              <w:top w:val="single" w:sz="4" w:space="0" w:color="auto"/>
              <w:left w:val="single" w:sz="4" w:space="0" w:color="auto"/>
              <w:bottom w:val="single" w:sz="4" w:space="0" w:color="auto"/>
              <w:right w:val="single" w:sz="4" w:space="0" w:color="auto"/>
            </w:tcBorders>
            <w:hideMark/>
          </w:tcPr>
          <w:p w:rsidR="00C937F0" w:rsidRPr="001E08F4" w:rsidRDefault="00C937F0" w:rsidP="001E08F4">
            <w:pPr>
              <w:spacing w:after="0" w:line="240" w:lineRule="auto"/>
              <w:contextualSpacing/>
              <w:jc w:val="both"/>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6.1.1.Identificarea proceselor operaţionale şi de suport din cadrul entităţii.</w:t>
            </w:r>
          </w:p>
        </w:tc>
        <w:tc>
          <w:tcPr>
            <w:tcW w:w="2332" w:type="dxa"/>
            <w:gridSpan w:val="3"/>
            <w:tcBorders>
              <w:top w:val="single" w:sz="4" w:space="0" w:color="auto"/>
              <w:left w:val="single" w:sz="4" w:space="0" w:color="auto"/>
              <w:bottom w:val="single" w:sz="4" w:space="0" w:color="auto"/>
              <w:right w:val="single" w:sz="4" w:space="0" w:color="auto"/>
            </w:tcBorders>
            <w:hideMark/>
          </w:tcPr>
          <w:p w:rsidR="00C937F0" w:rsidRPr="001E08F4" w:rsidRDefault="00C937F0" w:rsidP="001E08F4">
            <w:pPr>
              <w:spacing w:after="0" w:line="240" w:lineRule="auto"/>
              <w:ind w:left="77"/>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proceselor operaţionale şi de suport identificate.</w:t>
            </w:r>
          </w:p>
        </w:tc>
        <w:tc>
          <w:tcPr>
            <w:tcW w:w="1623" w:type="dxa"/>
            <w:gridSpan w:val="4"/>
            <w:tcBorders>
              <w:top w:val="single" w:sz="4" w:space="0" w:color="auto"/>
              <w:left w:val="single" w:sz="4" w:space="0" w:color="auto"/>
              <w:bottom w:val="single" w:sz="4" w:space="0" w:color="auto"/>
              <w:right w:val="single" w:sz="4" w:space="0" w:color="auto"/>
            </w:tcBorders>
            <w:vAlign w:val="center"/>
            <w:hideMark/>
          </w:tcPr>
          <w:p w:rsidR="00C937F0" w:rsidRPr="001E08F4" w:rsidRDefault="00C937F0"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Semestrul I</w:t>
            </w:r>
          </w:p>
        </w:tc>
        <w:tc>
          <w:tcPr>
            <w:tcW w:w="2418" w:type="dxa"/>
            <w:gridSpan w:val="7"/>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contextualSpacing/>
              <w:jc w:val="center"/>
              <w:rPr>
                <w:rFonts w:ascii="Times New Roman" w:eastAsia="Times New Roman" w:hAnsi="Times New Roman" w:cs="Times New Roman"/>
                <w:sz w:val="24"/>
                <w:szCs w:val="24"/>
                <w:lang w:val="ro-RO" w:eastAsia="en-GB"/>
              </w:rPr>
            </w:pPr>
          </w:p>
          <w:p w:rsidR="00C937F0" w:rsidRPr="001E08F4" w:rsidRDefault="00C937F0" w:rsidP="001E08F4">
            <w:pPr>
              <w:spacing w:after="0" w:line="240" w:lineRule="auto"/>
              <w:contextualSpacing/>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Grupul de lucru</w:t>
            </w:r>
          </w:p>
        </w:tc>
        <w:tc>
          <w:tcPr>
            <w:tcW w:w="4703" w:type="dxa"/>
            <w:gridSpan w:val="2"/>
            <w:tcBorders>
              <w:top w:val="single" w:sz="4" w:space="0" w:color="auto"/>
              <w:left w:val="single" w:sz="4" w:space="0" w:color="auto"/>
              <w:bottom w:val="single" w:sz="4" w:space="0" w:color="auto"/>
              <w:right w:val="single" w:sz="4" w:space="0" w:color="auto"/>
            </w:tcBorders>
          </w:tcPr>
          <w:p w:rsidR="00C937F0" w:rsidRPr="007C6566" w:rsidRDefault="00C937F0" w:rsidP="001E09F2">
            <w:pPr>
              <w:spacing w:after="0" w:line="240" w:lineRule="auto"/>
              <w:rPr>
                <w:rFonts w:ascii="Times New Roman" w:eastAsia="Times New Roman" w:hAnsi="Times New Roman" w:cs="Times New Roman"/>
                <w:b/>
                <w:sz w:val="18"/>
                <w:szCs w:val="18"/>
                <w:lang w:val="ro-RO" w:eastAsia="en-GB"/>
              </w:rPr>
            </w:pPr>
          </w:p>
          <w:p w:rsidR="00C937F0" w:rsidRPr="007C6566" w:rsidRDefault="00C937F0" w:rsidP="001E09F2">
            <w:pPr>
              <w:spacing w:after="0" w:line="240" w:lineRule="auto"/>
              <w:rPr>
                <w:rFonts w:ascii="Times New Roman" w:eastAsia="Times New Roman" w:hAnsi="Times New Roman" w:cs="Times New Roman"/>
                <w:b/>
                <w:sz w:val="24"/>
                <w:szCs w:val="24"/>
                <w:lang w:val="ro-RO" w:eastAsia="en-GB"/>
              </w:rPr>
            </w:pPr>
            <w:r w:rsidRPr="007C6566">
              <w:rPr>
                <w:rFonts w:ascii="Times New Roman" w:eastAsia="Times New Roman" w:hAnsi="Times New Roman" w:cs="Times New Roman"/>
                <w:b/>
                <w:sz w:val="24"/>
                <w:szCs w:val="24"/>
                <w:lang w:val="ro-RO" w:eastAsia="en-GB"/>
              </w:rPr>
              <w:t>PARŢIAL REALIZAT/</w:t>
            </w:r>
          </w:p>
          <w:p w:rsidR="00C937F0" w:rsidRPr="007C6566" w:rsidRDefault="00C937F0" w:rsidP="001E09F2">
            <w:pPr>
              <w:spacing w:after="0" w:line="240" w:lineRule="auto"/>
              <w:ind w:left="87"/>
              <w:rPr>
                <w:rFonts w:ascii="Times New Roman" w:eastAsia="Times New Roman" w:hAnsi="Times New Roman" w:cs="Times New Roman"/>
                <w:sz w:val="18"/>
                <w:szCs w:val="18"/>
                <w:lang w:val="ro-RO" w:eastAsia="en-GB"/>
              </w:rPr>
            </w:pPr>
            <w:r w:rsidRPr="007C6566">
              <w:rPr>
                <w:rFonts w:ascii="Times New Roman" w:eastAsia="Calibri" w:hAnsi="Times New Roman" w:cs="Times New Roman"/>
                <w:sz w:val="24"/>
                <w:szCs w:val="24"/>
                <w:lang w:val="ro-RO"/>
              </w:rPr>
              <w:t>Pe parcursul seme</w:t>
            </w:r>
            <w:r>
              <w:rPr>
                <w:rFonts w:ascii="Times New Roman" w:eastAsia="Calibri" w:hAnsi="Times New Roman" w:cs="Times New Roman"/>
                <w:sz w:val="24"/>
                <w:szCs w:val="24"/>
                <w:lang w:val="ro-RO"/>
              </w:rPr>
              <w:t>strului I au fost identificate 2</w:t>
            </w:r>
            <w:r w:rsidRPr="007C6566">
              <w:rPr>
                <w:rFonts w:ascii="Times New Roman" w:eastAsia="Calibri" w:hAnsi="Times New Roman" w:cs="Times New Roman"/>
                <w:sz w:val="24"/>
                <w:szCs w:val="24"/>
                <w:lang w:val="ro-RO"/>
              </w:rPr>
              <w:t xml:space="preserve"> procese operaţionale. </w:t>
            </w:r>
          </w:p>
        </w:tc>
      </w:tr>
      <w:tr w:rsidR="00C937F0" w:rsidRPr="0041131A" w:rsidTr="00470D13">
        <w:tblPrEx>
          <w:tblLook w:val="04A0" w:firstRow="1" w:lastRow="0" w:firstColumn="1" w:lastColumn="0" w:noHBand="0" w:noVBand="1"/>
        </w:tblPrEx>
        <w:trPr>
          <w:trHeight w:val="1222"/>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C937F0" w:rsidRPr="001E08F4" w:rsidRDefault="00C937F0" w:rsidP="001E08F4">
            <w:pPr>
              <w:spacing w:after="0" w:line="240" w:lineRule="auto"/>
              <w:rPr>
                <w:rFonts w:ascii="Times New Roman" w:eastAsia="Calibri" w:hAnsi="Times New Roman" w:cs="Times New Roman"/>
                <w:sz w:val="24"/>
                <w:szCs w:val="24"/>
                <w:lang w:val="ro-RO"/>
              </w:rPr>
            </w:pPr>
          </w:p>
        </w:tc>
        <w:tc>
          <w:tcPr>
            <w:tcW w:w="2818" w:type="dxa"/>
            <w:gridSpan w:val="3"/>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contextualSpacing/>
              <w:jc w:val="both"/>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6.1.2.Descrierea şi revizuirea, după caz, a proceselor de bază din cadrul entităţii.</w:t>
            </w:r>
          </w:p>
        </w:tc>
        <w:tc>
          <w:tcPr>
            <w:tcW w:w="2332" w:type="dxa"/>
            <w:gridSpan w:val="3"/>
            <w:tcBorders>
              <w:top w:val="single" w:sz="4" w:space="0" w:color="auto"/>
              <w:left w:val="single" w:sz="4" w:space="0" w:color="auto"/>
              <w:bottom w:val="single" w:sz="4" w:space="0" w:color="auto"/>
              <w:right w:val="single" w:sz="4" w:space="0" w:color="auto"/>
            </w:tcBorders>
            <w:hideMark/>
          </w:tcPr>
          <w:p w:rsidR="00C937F0" w:rsidRPr="001E08F4" w:rsidRDefault="00C937F0" w:rsidP="001E08F4">
            <w:pPr>
              <w:spacing w:after="0" w:line="240" w:lineRule="auto"/>
              <w:ind w:left="77"/>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proceselor de bază descrise şi revizuite.</w:t>
            </w:r>
          </w:p>
        </w:tc>
        <w:tc>
          <w:tcPr>
            <w:tcW w:w="1623" w:type="dxa"/>
            <w:gridSpan w:val="4"/>
            <w:tcBorders>
              <w:top w:val="single" w:sz="4" w:space="0" w:color="auto"/>
              <w:left w:val="single" w:sz="4" w:space="0" w:color="auto"/>
              <w:bottom w:val="single" w:sz="4" w:space="0" w:color="auto"/>
              <w:right w:val="single" w:sz="4" w:space="0" w:color="auto"/>
            </w:tcBorders>
            <w:vAlign w:val="center"/>
            <w:hideMark/>
          </w:tcPr>
          <w:p w:rsidR="00C937F0" w:rsidRPr="001E08F4" w:rsidRDefault="00C937F0"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Semestrul II</w:t>
            </w:r>
          </w:p>
        </w:tc>
        <w:tc>
          <w:tcPr>
            <w:tcW w:w="2418" w:type="dxa"/>
            <w:gridSpan w:val="7"/>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contextualSpacing/>
              <w:jc w:val="center"/>
              <w:rPr>
                <w:rFonts w:ascii="Times New Roman" w:eastAsia="Times New Roman" w:hAnsi="Times New Roman" w:cs="Times New Roman"/>
                <w:sz w:val="24"/>
                <w:szCs w:val="24"/>
                <w:lang w:val="ro-RO" w:eastAsia="en-GB"/>
              </w:rPr>
            </w:pPr>
          </w:p>
          <w:p w:rsidR="00C937F0" w:rsidRPr="001E08F4" w:rsidRDefault="00C937F0" w:rsidP="001E08F4">
            <w:pPr>
              <w:spacing w:after="0" w:line="240" w:lineRule="auto"/>
              <w:contextualSpacing/>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Grupul de lucru</w:t>
            </w:r>
          </w:p>
        </w:tc>
        <w:tc>
          <w:tcPr>
            <w:tcW w:w="4703" w:type="dxa"/>
            <w:gridSpan w:val="2"/>
            <w:tcBorders>
              <w:top w:val="single" w:sz="4" w:space="0" w:color="auto"/>
              <w:left w:val="single" w:sz="4" w:space="0" w:color="auto"/>
              <w:bottom w:val="single" w:sz="4" w:space="0" w:color="auto"/>
              <w:right w:val="single" w:sz="4" w:space="0" w:color="auto"/>
            </w:tcBorders>
          </w:tcPr>
          <w:p w:rsidR="00C937F0" w:rsidRPr="007C6566" w:rsidRDefault="00C937F0" w:rsidP="001E09F2">
            <w:pPr>
              <w:spacing w:after="0" w:line="240" w:lineRule="auto"/>
              <w:rPr>
                <w:rFonts w:ascii="Times New Roman" w:eastAsia="Times New Roman" w:hAnsi="Times New Roman" w:cs="Times New Roman"/>
                <w:b/>
                <w:sz w:val="24"/>
                <w:szCs w:val="24"/>
                <w:lang w:val="ro-RO" w:eastAsia="en-GB"/>
              </w:rPr>
            </w:pPr>
            <w:r w:rsidRPr="007C6566">
              <w:rPr>
                <w:rFonts w:ascii="Times New Roman" w:eastAsia="Times New Roman" w:hAnsi="Times New Roman" w:cs="Times New Roman"/>
                <w:b/>
                <w:sz w:val="24"/>
                <w:szCs w:val="24"/>
                <w:lang w:val="ro-RO" w:eastAsia="en-GB"/>
              </w:rPr>
              <w:t>REALIZAT/</w:t>
            </w:r>
          </w:p>
          <w:p w:rsidR="00C937F0" w:rsidRPr="007C6566" w:rsidRDefault="00C937F0" w:rsidP="001E09F2">
            <w:pPr>
              <w:spacing w:line="240" w:lineRule="auto"/>
              <w:rPr>
                <w:rFonts w:ascii="Times New Roman" w:eastAsia="Calibri" w:hAnsi="Times New Roman" w:cs="Times New Roman"/>
                <w:sz w:val="24"/>
                <w:szCs w:val="24"/>
                <w:lang w:val="ro-RO"/>
              </w:rPr>
            </w:pPr>
            <w:r w:rsidRPr="007C6566">
              <w:rPr>
                <w:rFonts w:ascii="Times New Roman" w:eastAsia="Calibri" w:hAnsi="Times New Roman" w:cs="Times New Roman"/>
                <w:sz w:val="24"/>
                <w:szCs w:val="24"/>
                <w:lang w:val="ro-RO"/>
              </w:rPr>
              <w:t>Pe parcursul semestrului I au</w:t>
            </w:r>
            <w:r>
              <w:rPr>
                <w:rFonts w:ascii="Times New Roman" w:eastAsia="Calibri" w:hAnsi="Times New Roman" w:cs="Times New Roman"/>
                <w:sz w:val="24"/>
                <w:szCs w:val="24"/>
                <w:lang w:val="ro-RO"/>
              </w:rPr>
              <w:t xml:space="preserve"> fost verificate </w:t>
            </w:r>
            <w:r w:rsidRPr="007C6566">
              <w:rPr>
                <w:rFonts w:ascii="Times New Roman" w:eastAsia="Calibri" w:hAnsi="Times New Roman" w:cs="Times New Roman"/>
                <w:sz w:val="24"/>
                <w:szCs w:val="24"/>
                <w:lang w:val="ro-RO"/>
              </w:rPr>
              <w:t>procesele operaţionale. Au fost suplimentar identificate 2 procese operaţionale.</w:t>
            </w:r>
          </w:p>
        </w:tc>
      </w:tr>
      <w:tr w:rsidR="00C937F0" w:rsidRPr="00696406" w:rsidTr="00470D13">
        <w:tblPrEx>
          <w:tblLook w:val="04A0" w:firstRow="1" w:lastRow="0" w:firstColumn="1" w:lastColumn="0" w:noHBand="0" w:noVBand="1"/>
        </w:tblPrEx>
        <w:trPr>
          <w:trHeight w:val="83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C937F0" w:rsidRPr="001E08F4" w:rsidRDefault="00C937F0" w:rsidP="001E08F4">
            <w:pPr>
              <w:spacing w:after="0" w:line="240" w:lineRule="auto"/>
              <w:rPr>
                <w:rFonts w:ascii="Times New Roman" w:eastAsia="Calibri" w:hAnsi="Times New Roman" w:cs="Times New Roman"/>
                <w:sz w:val="24"/>
                <w:szCs w:val="24"/>
                <w:lang w:val="ro-RO"/>
              </w:rPr>
            </w:pPr>
          </w:p>
        </w:tc>
        <w:tc>
          <w:tcPr>
            <w:tcW w:w="2818" w:type="dxa"/>
            <w:gridSpan w:val="3"/>
            <w:tcBorders>
              <w:top w:val="single" w:sz="4" w:space="0" w:color="auto"/>
              <w:left w:val="single" w:sz="4" w:space="0" w:color="auto"/>
              <w:bottom w:val="single" w:sz="4" w:space="0" w:color="auto"/>
              <w:right w:val="single" w:sz="4" w:space="0" w:color="auto"/>
            </w:tcBorders>
            <w:hideMark/>
          </w:tcPr>
          <w:p w:rsidR="00C937F0" w:rsidRPr="001E08F4" w:rsidRDefault="00C937F0" w:rsidP="001E08F4">
            <w:pPr>
              <w:spacing w:after="0" w:line="240" w:lineRule="auto"/>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6.1.3.Elaborarea Registrului riscurilor.</w:t>
            </w:r>
          </w:p>
        </w:tc>
        <w:tc>
          <w:tcPr>
            <w:tcW w:w="2332" w:type="dxa"/>
            <w:gridSpan w:val="3"/>
            <w:tcBorders>
              <w:top w:val="single" w:sz="4" w:space="0" w:color="auto"/>
              <w:left w:val="single" w:sz="4" w:space="0" w:color="auto"/>
              <w:bottom w:val="single" w:sz="4" w:space="0" w:color="auto"/>
              <w:right w:val="single" w:sz="4" w:space="0" w:color="auto"/>
            </w:tcBorders>
            <w:hideMark/>
          </w:tcPr>
          <w:p w:rsidR="00C937F0" w:rsidRPr="001E08F4" w:rsidRDefault="00C937F0" w:rsidP="001E08F4">
            <w:pPr>
              <w:spacing w:after="0" w:line="240" w:lineRule="auto"/>
              <w:ind w:left="77"/>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Registrul riscurilor completat.</w:t>
            </w:r>
          </w:p>
        </w:tc>
        <w:tc>
          <w:tcPr>
            <w:tcW w:w="1623" w:type="dxa"/>
            <w:gridSpan w:val="4"/>
            <w:tcBorders>
              <w:top w:val="single" w:sz="4" w:space="0" w:color="auto"/>
              <w:left w:val="single" w:sz="4" w:space="0" w:color="auto"/>
              <w:bottom w:val="single" w:sz="4" w:space="0" w:color="auto"/>
              <w:right w:val="single" w:sz="4" w:space="0" w:color="auto"/>
            </w:tcBorders>
            <w:vAlign w:val="center"/>
            <w:hideMark/>
          </w:tcPr>
          <w:p w:rsidR="00C937F0" w:rsidRPr="001E08F4" w:rsidRDefault="00C937F0"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Semestrul I</w:t>
            </w:r>
          </w:p>
        </w:tc>
        <w:tc>
          <w:tcPr>
            <w:tcW w:w="2418" w:type="dxa"/>
            <w:gridSpan w:val="7"/>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contextualSpacing/>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Grupul de lucru</w:t>
            </w:r>
          </w:p>
        </w:tc>
        <w:tc>
          <w:tcPr>
            <w:tcW w:w="4703" w:type="dxa"/>
            <w:gridSpan w:val="2"/>
            <w:tcBorders>
              <w:top w:val="single" w:sz="4" w:space="0" w:color="auto"/>
              <w:left w:val="single" w:sz="4" w:space="0" w:color="auto"/>
              <w:bottom w:val="single" w:sz="4" w:space="0" w:color="auto"/>
              <w:right w:val="single" w:sz="4" w:space="0" w:color="auto"/>
            </w:tcBorders>
          </w:tcPr>
          <w:p w:rsidR="00C937F0" w:rsidRPr="007C6566" w:rsidRDefault="00C937F0" w:rsidP="001E09F2">
            <w:pPr>
              <w:spacing w:after="0" w:line="240" w:lineRule="auto"/>
              <w:rPr>
                <w:rFonts w:ascii="Times New Roman" w:eastAsia="Times New Roman" w:hAnsi="Times New Roman" w:cs="Times New Roman"/>
                <w:b/>
                <w:sz w:val="24"/>
                <w:szCs w:val="24"/>
                <w:lang w:val="ro-RO" w:eastAsia="en-GB"/>
              </w:rPr>
            </w:pPr>
            <w:r w:rsidRPr="007C6566">
              <w:rPr>
                <w:rFonts w:ascii="Times New Roman" w:eastAsia="Times New Roman" w:hAnsi="Times New Roman" w:cs="Times New Roman"/>
                <w:b/>
                <w:sz w:val="24"/>
                <w:szCs w:val="24"/>
                <w:lang w:val="ro-RO" w:eastAsia="en-GB"/>
              </w:rPr>
              <w:t>PARŢIAL REALIZAT/</w:t>
            </w:r>
          </w:p>
          <w:p w:rsidR="00C937F0" w:rsidRPr="007C6566" w:rsidRDefault="00C937F0" w:rsidP="001E09F2">
            <w:pPr>
              <w:spacing w:line="240" w:lineRule="auto"/>
              <w:rPr>
                <w:rFonts w:ascii="Times New Roman" w:eastAsia="Calibri" w:hAnsi="Times New Roman" w:cs="Times New Roman"/>
                <w:sz w:val="18"/>
                <w:szCs w:val="18"/>
                <w:lang w:val="ro-RO"/>
              </w:rPr>
            </w:pPr>
            <w:r w:rsidRPr="007C6566">
              <w:rPr>
                <w:rFonts w:ascii="Times New Roman" w:eastAsia="Calibri" w:hAnsi="Times New Roman" w:cs="Times New Roman"/>
                <w:sz w:val="24"/>
                <w:szCs w:val="24"/>
                <w:lang w:val="ro-RO"/>
              </w:rPr>
              <w:t>A fost elaborat registrul riscurilor în baza</w:t>
            </w:r>
            <w:r>
              <w:rPr>
                <w:rFonts w:ascii="Times New Roman" w:eastAsia="Calibri" w:hAnsi="Times New Roman" w:cs="Times New Roman"/>
                <w:sz w:val="24"/>
                <w:szCs w:val="24"/>
                <w:lang w:val="ro-RO"/>
              </w:rPr>
              <w:t xml:space="preserve"> propunerilor  înaintate de </w:t>
            </w:r>
            <w:r w:rsidRPr="007C6566">
              <w:rPr>
                <w:rFonts w:ascii="Times New Roman" w:eastAsia="Calibri" w:hAnsi="Times New Roman" w:cs="Times New Roman"/>
                <w:sz w:val="24"/>
                <w:szCs w:val="24"/>
                <w:lang w:val="ro-RO"/>
              </w:rPr>
              <w:t xml:space="preserve"> colaboratori</w:t>
            </w:r>
          </w:p>
        </w:tc>
      </w:tr>
      <w:tr w:rsidR="00C937F0" w:rsidRPr="00696406" w:rsidTr="00470D13">
        <w:tblPrEx>
          <w:tblLook w:val="04A0" w:firstRow="1" w:lastRow="0" w:firstColumn="1" w:lastColumn="0" w:noHBand="0" w:noVBand="1"/>
        </w:tblPrEx>
        <w:trPr>
          <w:trHeight w:val="1129"/>
        </w:trPr>
        <w:tc>
          <w:tcPr>
            <w:tcW w:w="1983" w:type="dxa"/>
            <w:vMerge w:val="restart"/>
            <w:tcBorders>
              <w:top w:val="single" w:sz="4" w:space="0" w:color="auto"/>
              <w:left w:val="single" w:sz="4" w:space="0" w:color="auto"/>
              <w:right w:val="single" w:sz="4" w:space="0" w:color="auto"/>
            </w:tcBorders>
          </w:tcPr>
          <w:p w:rsidR="00C937F0" w:rsidRPr="001E08F4" w:rsidRDefault="00C937F0" w:rsidP="001E08F4">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 xml:space="preserve">6.2.Elaborarea şi actualizarea actelor interne ce reglementează activitatea sistemului de management </w:t>
            </w:r>
            <w:r w:rsidRPr="001E08F4">
              <w:rPr>
                <w:rFonts w:ascii="Times New Roman" w:eastAsia="Times New Roman" w:hAnsi="Times New Roman" w:cs="Times New Roman"/>
                <w:sz w:val="24"/>
                <w:szCs w:val="24"/>
                <w:lang w:val="ro-RO" w:eastAsia="en-GB"/>
              </w:rPr>
              <w:lastRenderedPageBreak/>
              <w:t>financiar şi control.</w:t>
            </w:r>
          </w:p>
        </w:tc>
        <w:tc>
          <w:tcPr>
            <w:tcW w:w="2818" w:type="dxa"/>
            <w:gridSpan w:val="3"/>
            <w:tcBorders>
              <w:top w:val="single" w:sz="4" w:space="0" w:color="auto"/>
              <w:left w:val="single" w:sz="4" w:space="0" w:color="auto"/>
              <w:bottom w:val="single" w:sz="4" w:space="0" w:color="auto"/>
              <w:right w:val="single" w:sz="4" w:space="0" w:color="auto"/>
            </w:tcBorders>
            <w:hideMark/>
          </w:tcPr>
          <w:p w:rsidR="00C937F0" w:rsidRPr="001E08F4" w:rsidRDefault="00C937F0" w:rsidP="001E08F4">
            <w:pPr>
              <w:spacing w:after="0" w:line="240" w:lineRule="auto"/>
              <w:contextualSpacing/>
              <w:jc w:val="both"/>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lastRenderedPageBreak/>
              <w:t>6.2.1.Elaborarea Planului anual de activitate privind managementul financiar şi controlul.</w:t>
            </w:r>
          </w:p>
        </w:tc>
        <w:tc>
          <w:tcPr>
            <w:tcW w:w="2332" w:type="dxa"/>
            <w:gridSpan w:val="3"/>
            <w:tcBorders>
              <w:top w:val="single" w:sz="4" w:space="0" w:color="auto"/>
              <w:left w:val="single" w:sz="4" w:space="0" w:color="auto"/>
              <w:bottom w:val="single" w:sz="4" w:space="0" w:color="auto"/>
              <w:right w:val="single" w:sz="4" w:space="0" w:color="auto"/>
            </w:tcBorders>
            <w:hideMark/>
          </w:tcPr>
          <w:p w:rsidR="00C937F0" w:rsidRPr="001E08F4" w:rsidRDefault="00C937F0" w:rsidP="001E08F4">
            <w:pPr>
              <w:spacing w:after="0" w:line="240" w:lineRule="auto"/>
              <w:ind w:left="77"/>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Planul anual de activitate privind CFPI aprobat.</w:t>
            </w:r>
          </w:p>
        </w:tc>
        <w:tc>
          <w:tcPr>
            <w:tcW w:w="1623" w:type="dxa"/>
            <w:gridSpan w:val="4"/>
            <w:tcBorders>
              <w:top w:val="single" w:sz="4" w:space="0" w:color="auto"/>
              <w:left w:val="single" w:sz="4" w:space="0" w:color="auto"/>
              <w:bottom w:val="single" w:sz="4" w:space="0" w:color="auto"/>
              <w:right w:val="single" w:sz="4" w:space="0" w:color="auto"/>
            </w:tcBorders>
            <w:vAlign w:val="center"/>
          </w:tcPr>
          <w:p w:rsidR="00C937F0" w:rsidRPr="001E08F4" w:rsidRDefault="00C937F0"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Ianuarie</w:t>
            </w:r>
          </w:p>
        </w:tc>
        <w:tc>
          <w:tcPr>
            <w:tcW w:w="2418" w:type="dxa"/>
            <w:gridSpan w:val="7"/>
            <w:tcBorders>
              <w:top w:val="single" w:sz="4" w:space="0" w:color="auto"/>
              <w:left w:val="single" w:sz="4" w:space="0" w:color="auto"/>
              <w:bottom w:val="single" w:sz="4" w:space="0" w:color="auto"/>
              <w:right w:val="single" w:sz="4" w:space="0" w:color="auto"/>
            </w:tcBorders>
            <w:hideMark/>
          </w:tcPr>
          <w:p w:rsidR="00C937F0" w:rsidRPr="001E08F4" w:rsidRDefault="00C937F0" w:rsidP="001E08F4">
            <w:pPr>
              <w:spacing w:line="240" w:lineRule="auto"/>
              <w:jc w:val="center"/>
              <w:rPr>
                <w:rFonts w:ascii="Times New Roman" w:eastAsia="Calibri" w:hAnsi="Times New Roman" w:cs="Times New Roman"/>
                <w:sz w:val="18"/>
                <w:szCs w:val="18"/>
                <w:lang w:val="ro-RO"/>
              </w:rPr>
            </w:pPr>
            <w:r w:rsidRPr="001E08F4">
              <w:rPr>
                <w:rFonts w:ascii="Times New Roman" w:eastAsia="Times New Roman" w:hAnsi="Times New Roman" w:cs="Times New Roman"/>
                <w:sz w:val="24"/>
                <w:szCs w:val="24"/>
                <w:lang w:val="ro-RO" w:eastAsia="en-GB"/>
              </w:rPr>
              <w:t>Grupul de lucru</w:t>
            </w:r>
          </w:p>
        </w:tc>
        <w:tc>
          <w:tcPr>
            <w:tcW w:w="4703" w:type="dxa"/>
            <w:gridSpan w:val="2"/>
            <w:tcBorders>
              <w:top w:val="single" w:sz="4" w:space="0" w:color="auto"/>
              <w:left w:val="single" w:sz="4" w:space="0" w:color="auto"/>
              <w:bottom w:val="single" w:sz="4" w:space="0" w:color="auto"/>
              <w:right w:val="single" w:sz="4" w:space="0" w:color="auto"/>
            </w:tcBorders>
          </w:tcPr>
          <w:p w:rsidR="00C937F0" w:rsidRDefault="00C937F0" w:rsidP="00B7476F">
            <w:pPr>
              <w:spacing w:after="0" w:line="240" w:lineRule="auto"/>
              <w:jc w:val="both"/>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w:t>
            </w:r>
            <w:r>
              <w:rPr>
                <w:rFonts w:ascii="Times New Roman" w:eastAsia="Times New Roman" w:hAnsi="Times New Roman" w:cs="Times New Roman"/>
                <w:b/>
                <w:sz w:val="24"/>
                <w:szCs w:val="24"/>
                <w:lang w:val="ro-RO" w:eastAsia="en-GB"/>
              </w:rPr>
              <w:t xml:space="preserve"> </w:t>
            </w:r>
          </w:p>
          <w:p w:rsidR="00C937F0" w:rsidRPr="00693FBC" w:rsidRDefault="00C937F0" w:rsidP="00B7476F">
            <w:pPr>
              <w:spacing w:after="0" w:line="240" w:lineRule="auto"/>
              <w:jc w:val="both"/>
              <w:rPr>
                <w:rFonts w:ascii="Times New Roman" w:eastAsia="Times New Roman" w:hAnsi="Times New Roman" w:cs="Times New Roman"/>
                <w:sz w:val="24"/>
                <w:szCs w:val="24"/>
                <w:lang w:val="ro-RO" w:eastAsia="en-GB"/>
              </w:rPr>
            </w:pPr>
            <w:r w:rsidRPr="0041131A">
              <w:rPr>
                <w:rFonts w:ascii="Times New Roman" w:eastAsia="Times New Roman" w:hAnsi="Times New Roman" w:cs="Times New Roman"/>
                <w:sz w:val="24"/>
                <w:szCs w:val="24"/>
                <w:lang w:val="ro-RO" w:eastAsia="en-GB"/>
              </w:rPr>
              <w:t>La începutul anului a fost elaborat și aprobat planul anual de activitate privind managementul financiar și control.</w:t>
            </w:r>
          </w:p>
        </w:tc>
      </w:tr>
      <w:tr w:rsidR="00C937F0" w:rsidRPr="00696406" w:rsidTr="00470D13">
        <w:tblPrEx>
          <w:tblLook w:val="04A0" w:firstRow="1" w:lastRow="0" w:firstColumn="1" w:lastColumn="0" w:noHBand="0" w:noVBand="1"/>
        </w:tblPrEx>
        <w:trPr>
          <w:trHeight w:val="846"/>
        </w:trPr>
        <w:tc>
          <w:tcPr>
            <w:tcW w:w="1983" w:type="dxa"/>
            <w:vMerge/>
            <w:tcBorders>
              <w:left w:val="single" w:sz="4" w:space="0" w:color="auto"/>
              <w:right w:val="single" w:sz="4" w:space="0" w:color="auto"/>
            </w:tcBorders>
            <w:vAlign w:val="center"/>
          </w:tcPr>
          <w:p w:rsidR="00C937F0" w:rsidRPr="001E08F4" w:rsidRDefault="00C937F0" w:rsidP="001E08F4">
            <w:pPr>
              <w:spacing w:after="0" w:line="240" w:lineRule="auto"/>
              <w:ind w:firstLine="13"/>
              <w:rPr>
                <w:rFonts w:ascii="Times New Roman" w:eastAsia="Times New Roman" w:hAnsi="Times New Roman" w:cs="Times New Roman"/>
                <w:sz w:val="24"/>
                <w:szCs w:val="24"/>
                <w:lang w:val="ro-RO" w:eastAsia="en-GB"/>
              </w:rPr>
            </w:pPr>
          </w:p>
        </w:tc>
        <w:tc>
          <w:tcPr>
            <w:tcW w:w="2818" w:type="dxa"/>
            <w:gridSpan w:val="3"/>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contextualSpacing/>
              <w:rPr>
                <w:rFonts w:ascii="Times New Roman" w:eastAsia="Calibri" w:hAnsi="Times New Roman" w:cs="Times New Roman"/>
                <w:sz w:val="24"/>
                <w:szCs w:val="24"/>
                <w:lang w:val="ro-RO"/>
              </w:rPr>
            </w:pPr>
            <w:r w:rsidRPr="001E08F4">
              <w:rPr>
                <w:rFonts w:ascii="Times New Roman" w:eastAsia="Calibri" w:hAnsi="Times New Roman" w:cs="Times New Roman"/>
                <w:sz w:val="24"/>
                <w:szCs w:val="24"/>
                <w:lang w:val="ro-RO"/>
              </w:rPr>
              <w:t xml:space="preserve">6.2.2.Elaborarea şi actualizarea fişelor postului. </w:t>
            </w:r>
          </w:p>
        </w:tc>
        <w:tc>
          <w:tcPr>
            <w:tcW w:w="2332" w:type="dxa"/>
            <w:gridSpan w:val="3"/>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line="240" w:lineRule="auto"/>
              <w:ind w:left="34"/>
              <w:contextualSpacing/>
              <w:rPr>
                <w:rFonts w:ascii="Times New Roman" w:eastAsia="Calibri" w:hAnsi="Times New Roman" w:cs="Times New Roman"/>
                <w:sz w:val="24"/>
                <w:szCs w:val="24"/>
                <w:lang w:val="ro-RO"/>
              </w:rPr>
            </w:pPr>
            <w:r w:rsidRPr="001E08F4">
              <w:rPr>
                <w:rFonts w:ascii="Times New Roman" w:eastAsia="Calibri" w:hAnsi="Times New Roman" w:cs="Times New Roman"/>
                <w:sz w:val="24"/>
                <w:szCs w:val="24"/>
                <w:lang w:val="ro-RO"/>
              </w:rPr>
              <w:t>Fişele postului modificate şi aprobate.</w:t>
            </w:r>
          </w:p>
        </w:tc>
        <w:tc>
          <w:tcPr>
            <w:tcW w:w="1623" w:type="dxa"/>
            <w:gridSpan w:val="4"/>
            <w:tcBorders>
              <w:top w:val="single" w:sz="4" w:space="0" w:color="auto"/>
              <w:left w:val="single" w:sz="4" w:space="0" w:color="auto"/>
              <w:bottom w:val="single" w:sz="4" w:space="0" w:color="auto"/>
              <w:right w:val="single" w:sz="4" w:space="0" w:color="auto"/>
            </w:tcBorders>
            <w:vAlign w:val="center"/>
          </w:tcPr>
          <w:p w:rsidR="00C937F0" w:rsidRPr="001E08F4" w:rsidRDefault="00C937F0" w:rsidP="001E08F4">
            <w:pPr>
              <w:spacing w:line="240" w:lineRule="auto"/>
              <w:jc w:val="center"/>
              <w:rPr>
                <w:rFonts w:ascii="Times New Roman" w:eastAsia="Times New Roman" w:hAnsi="Times New Roman" w:cs="Times New Roman"/>
                <w:sz w:val="18"/>
                <w:szCs w:val="18"/>
                <w:lang w:val="ro-RO" w:eastAsia="en-GB"/>
              </w:rPr>
            </w:pPr>
            <w:r w:rsidRPr="001E08F4">
              <w:rPr>
                <w:rFonts w:ascii="Times New Roman" w:eastAsia="Times New Roman" w:hAnsi="Times New Roman" w:cs="Times New Roman"/>
                <w:sz w:val="24"/>
                <w:szCs w:val="24"/>
                <w:lang w:val="ro-RO" w:eastAsia="en-GB"/>
              </w:rPr>
              <w:t>Semestrul I</w:t>
            </w:r>
          </w:p>
        </w:tc>
        <w:tc>
          <w:tcPr>
            <w:tcW w:w="2418" w:type="dxa"/>
            <w:gridSpan w:val="7"/>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line="240" w:lineRule="auto"/>
              <w:jc w:val="center"/>
              <w:rPr>
                <w:rFonts w:ascii="Times New Roman" w:eastAsia="Times New Roman" w:hAnsi="Times New Roman" w:cs="Times New Roman"/>
                <w:sz w:val="18"/>
                <w:szCs w:val="18"/>
                <w:lang w:val="ro-RO" w:eastAsia="en-GB"/>
              </w:rPr>
            </w:pPr>
            <w:r w:rsidRPr="001E08F4">
              <w:rPr>
                <w:rFonts w:ascii="Times New Roman" w:eastAsia="Times New Roman" w:hAnsi="Times New Roman" w:cs="Times New Roman"/>
                <w:sz w:val="24"/>
                <w:szCs w:val="24"/>
                <w:lang w:val="ro-RO" w:eastAsia="en-GB"/>
              </w:rPr>
              <w:t>Grupul de lucru, Serviciul resurse umane/</w:t>
            </w:r>
          </w:p>
        </w:tc>
        <w:tc>
          <w:tcPr>
            <w:tcW w:w="4703" w:type="dxa"/>
            <w:gridSpan w:val="2"/>
            <w:tcBorders>
              <w:top w:val="single" w:sz="4" w:space="0" w:color="auto"/>
              <w:left w:val="single" w:sz="4" w:space="0" w:color="auto"/>
              <w:bottom w:val="single" w:sz="4" w:space="0" w:color="auto"/>
              <w:right w:val="single" w:sz="4" w:space="0" w:color="auto"/>
            </w:tcBorders>
          </w:tcPr>
          <w:p w:rsidR="00C937F0" w:rsidRDefault="00C937F0" w:rsidP="00B7476F">
            <w:pPr>
              <w:spacing w:after="0" w:line="240" w:lineRule="auto"/>
              <w:jc w:val="both"/>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w:t>
            </w:r>
          </w:p>
          <w:p w:rsidR="00470D13" w:rsidRDefault="00C937F0" w:rsidP="00470D13">
            <w:pPr>
              <w:spacing w:after="0" w:line="240" w:lineRule="auto"/>
              <w:rPr>
                <w:rFonts w:ascii="Times New Roman" w:eastAsia="Times New Roman" w:hAnsi="Times New Roman" w:cs="Times New Roman"/>
                <w:sz w:val="24"/>
                <w:szCs w:val="24"/>
                <w:lang w:val="ro-RO" w:eastAsia="en-GB"/>
              </w:rPr>
            </w:pPr>
            <w:r w:rsidRPr="00BE4F78">
              <w:rPr>
                <w:rFonts w:ascii="Times New Roman" w:eastAsia="Times New Roman" w:hAnsi="Times New Roman" w:cs="Times New Roman"/>
                <w:sz w:val="24"/>
                <w:szCs w:val="24"/>
                <w:lang w:val="ro-RO" w:eastAsia="en-GB"/>
              </w:rPr>
              <w:t xml:space="preserve">În primul semestru al anului 2018, </w:t>
            </w:r>
            <w:r>
              <w:rPr>
                <w:rFonts w:ascii="Times New Roman" w:eastAsia="Times New Roman" w:hAnsi="Times New Roman" w:cs="Times New Roman"/>
                <w:sz w:val="24"/>
                <w:szCs w:val="24"/>
                <w:lang w:val="ro-RO" w:eastAsia="en-GB"/>
              </w:rPr>
              <w:t>a</w:t>
            </w:r>
            <w:r w:rsidRPr="00155B1B">
              <w:rPr>
                <w:rFonts w:ascii="Times New Roman" w:eastAsia="Times New Roman" w:hAnsi="Times New Roman" w:cs="Times New Roman"/>
                <w:sz w:val="24"/>
                <w:szCs w:val="24"/>
                <w:lang w:val="ro-RO" w:eastAsia="en-GB"/>
              </w:rPr>
              <w:t xml:space="preserve">u fost </w:t>
            </w:r>
          </w:p>
          <w:p w:rsidR="00C937F0" w:rsidRPr="00470D13" w:rsidRDefault="00C937F0" w:rsidP="00470D13">
            <w:pPr>
              <w:spacing w:after="0" w:line="240" w:lineRule="auto"/>
              <w:rPr>
                <w:rFonts w:ascii="Times New Roman" w:eastAsia="Times New Roman" w:hAnsi="Times New Roman" w:cs="Times New Roman"/>
                <w:sz w:val="24"/>
                <w:szCs w:val="24"/>
                <w:lang w:val="ro-RO" w:eastAsia="en-GB"/>
              </w:rPr>
            </w:pPr>
            <w:r w:rsidRPr="00155B1B">
              <w:rPr>
                <w:rFonts w:ascii="Times New Roman" w:eastAsia="Times New Roman" w:hAnsi="Times New Roman" w:cs="Times New Roman"/>
                <w:sz w:val="24"/>
                <w:szCs w:val="24"/>
                <w:lang w:val="ro-RO" w:eastAsia="en-GB"/>
              </w:rPr>
              <w:t>revizuite și completate toate fișele de post.</w:t>
            </w:r>
          </w:p>
        </w:tc>
      </w:tr>
      <w:tr w:rsidR="00C937F0" w:rsidRPr="00696406" w:rsidTr="00470D13">
        <w:tblPrEx>
          <w:tblLook w:val="04A0" w:firstRow="1" w:lastRow="0" w:firstColumn="1" w:lastColumn="0" w:noHBand="0" w:noVBand="1"/>
        </w:tblPrEx>
        <w:trPr>
          <w:trHeight w:val="1080"/>
        </w:trPr>
        <w:tc>
          <w:tcPr>
            <w:tcW w:w="1983" w:type="dxa"/>
            <w:vMerge/>
            <w:tcBorders>
              <w:left w:val="single" w:sz="4" w:space="0" w:color="auto"/>
              <w:right w:val="single" w:sz="4" w:space="0" w:color="auto"/>
            </w:tcBorders>
            <w:vAlign w:val="center"/>
          </w:tcPr>
          <w:p w:rsidR="00C937F0" w:rsidRPr="001E08F4" w:rsidRDefault="00C937F0" w:rsidP="001E08F4">
            <w:pPr>
              <w:spacing w:after="0" w:line="240" w:lineRule="auto"/>
              <w:ind w:firstLine="13"/>
              <w:rPr>
                <w:rFonts w:ascii="Times New Roman" w:eastAsia="Times New Roman" w:hAnsi="Times New Roman" w:cs="Times New Roman"/>
                <w:sz w:val="24"/>
                <w:szCs w:val="24"/>
                <w:lang w:val="ro-RO" w:eastAsia="en-GB"/>
              </w:rPr>
            </w:pPr>
          </w:p>
        </w:tc>
        <w:tc>
          <w:tcPr>
            <w:tcW w:w="2818" w:type="dxa"/>
            <w:gridSpan w:val="3"/>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6.2.3.Revizuirea şi actualizarea Regulamentului de ordine interioară al Preturii.</w:t>
            </w:r>
          </w:p>
        </w:tc>
        <w:tc>
          <w:tcPr>
            <w:tcW w:w="2332" w:type="dxa"/>
            <w:gridSpan w:val="3"/>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ind w:left="77"/>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Regulamentul de ordine interioară al Preturii revizuit şi actualizat.</w:t>
            </w:r>
          </w:p>
        </w:tc>
        <w:tc>
          <w:tcPr>
            <w:tcW w:w="1623" w:type="dxa"/>
            <w:gridSpan w:val="4"/>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jc w:val="center"/>
              <w:rPr>
                <w:rFonts w:ascii="Times New Roman" w:eastAsia="Times New Roman" w:hAnsi="Times New Roman" w:cs="Times New Roman"/>
                <w:sz w:val="24"/>
                <w:szCs w:val="24"/>
                <w:lang w:val="ro-RO" w:eastAsia="en-GB"/>
              </w:rPr>
            </w:pPr>
          </w:p>
          <w:p w:rsidR="00C937F0" w:rsidRPr="001E08F4" w:rsidRDefault="00C937F0"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Semestrul I</w:t>
            </w:r>
          </w:p>
        </w:tc>
        <w:tc>
          <w:tcPr>
            <w:tcW w:w="2418" w:type="dxa"/>
            <w:gridSpan w:val="7"/>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line="240" w:lineRule="auto"/>
              <w:rPr>
                <w:rFonts w:ascii="Times New Roman" w:eastAsia="Times New Roman" w:hAnsi="Times New Roman" w:cs="Times New Roman"/>
                <w:sz w:val="18"/>
                <w:szCs w:val="18"/>
                <w:lang w:val="ro-RO" w:eastAsia="en-GB"/>
              </w:rPr>
            </w:pPr>
          </w:p>
          <w:p w:rsidR="00C937F0" w:rsidRPr="001E08F4" w:rsidRDefault="00C937F0" w:rsidP="001E08F4">
            <w:pPr>
              <w:spacing w:line="240" w:lineRule="auto"/>
              <w:jc w:val="center"/>
              <w:rPr>
                <w:rFonts w:ascii="Times New Roman" w:eastAsia="Times New Roman" w:hAnsi="Times New Roman" w:cs="Times New Roman"/>
                <w:sz w:val="18"/>
                <w:szCs w:val="18"/>
                <w:lang w:val="ro-RO" w:eastAsia="en-GB"/>
              </w:rPr>
            </w:pPr>
            <w:r w:rsidRPr="001E08F4">
              <w:rPr>
                <w:rFonts w:ascii="Times New Roman" w:eastAsia="Times New Roman" w:hAnsi="Times New Roman" w:cs="Times New Roman"/>
                <w:sz w:val="24"/>
                <w:szCs w:val="24"/>
                <w:lang w:val="ro-RO" w:eastAsia="en-GB"/>
              </w:rPr>
              <w:t>Grupul de lucru, Serviciul juridic</w:t>
            </w:r>
          </w:p>
        </w:tc>
        <w:tc>
          <w:tcPr>
            <w:tcW w:w="4703" w:type="dxa"/>
            <w:gridSpan w:val="2"/>
            <w:tcBorders>
              <w:top w:val="single" w:sz="4" w:space="0" w:color="auto"/>
              <w:left w:val="single" w:sz="4" w:space="0" w:color="auto"/>
              <w:bottom w:val="single" w:sz="4" w:space="0" w:color="auto"/>
              <w:right w:val="single" w:sz="4" w:space="0" w:color="auto"/>
            </w:tcBorders>
          </w:tcPr>
          <w:p w:rsidR="00C937F0" w:rsidRPr="001E08F4" w:rsidRDefault="00C937F0" w:rsidP="00B7476F">
            <w:pPr>
              <w:spacing w:after="0" w:line="240" w:lineRule="auto"/>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NE</w:t>
            </w:r>
            <w:r w:rsidRPr="001E08F4">
              <w:rPr>
                <w:rFonts w:ascii="Times New Roman" w:eastAsia="Times New Roman" w:hAnsi="Times New Roman" w:cs="Times New Roman"/>
                <w:b/>
                <w:sz w:val="24"/>
                <w:szCs w:val="24"/>
                <w:lang w:val="ro-RO" w:eastAsia="en-GB"/>
              </w:rPr>
              <w:t>REALIZAT/</w:t>
            </w:r>
          </w:p>
          <w:p w:rsidR="00C937F0" w:rsidRPr="00693FBC" w:rsidRDefault="00C937F0" w:rsidP="00B7476F">
            <w:pPr>
              <w:spacing w:line="240" w:lineRule="auto"/>
              <w:jc w:val="both"/>
              <w:rPr>
                <w:rFonts w:ascii="Times New Roman" w:eastAsia="Calibri" w:hAnsi="Times New Roman" w:cs="Times New Roman"/>
                <w:lang w:val="ro-RO"/>
              </w:rPr>
            </w:pPr>
            <w:r>
              <w:rPr>
                <w:rFonts w:ascii="Times New Roman" w:eastAsia="Calibri" w:hAnsi="Times New Roman" w:cs="Times New Roman"/>
                <w:sz w:val="24"/>
                <w:szCs w:val="24"/>
                <w:lang w:val="ro-RO"/>
              </w:rPr>
              <w:t xml:space="preserve"> </w:t>
            </w:r>
            <w:r w:rsidRPr="00693FBC">
              <w:rPr>
                <w:rFonts w:ascii="Times New Roman" w:eastAsia="Calibri" w:hAnsi="Times New Roman" w:cs="Times New Roman"/>
                <w:lang w:val="ro-RO"/>
              </w:rPr>
              <w:t xml:space="preserve">Regulamentul de ordine interioară este imposibil de realizat din motiv că inițial urmează să fie revizuit de Primăria municipiului Chișinău. </w:t>
            </w:r>
          </w:p>
        </w:tc>
      </w:tr>
      <w:tr w:rsidR="00C937F0" w:rsidRPr="00696406" w:rsidTr="00470D13">
        <w:tblPrEx>
          <w:tblLook w:val="04A0" w:firstRow="1" w:lastRow="0" w:firstColumn="1" w:lastColumn="0" w:noHBand="0" w:noVBand="1"/>
        </w:tblPrEx>
        <w:trPr>
          <w:trHeight w:val="1184"/>
        </w:trPr>
        <w:tc>
          <w:tcPr>
            <w:tcW w:w="1983" w:type="dxa"/>
            <w:vMerge/>
            <w:tcBorders>
              <w:left w:val="single" w:sz="4" w:space="0" w:color="auto"/>
              <w:right w:val="single" w:sz="4" w:space="0" w:color="auto"/>
            </w:tcBorders>
            <w:vAlign w:val="center"/>
          </w:tcPr>
          <w:p w:rsidR="00C937F0" w:rsidRPr="001E08F4" w:rsidRDefault="00C937F0" w:rsidP="001E08F4">
            <w:pPr>
              <w:spacing w:after="0" w:line="240" w:lineRule="auto"/>
              <w:ind w:firstLine="13"/>
              <w:rPr>
                <w:rFonts w:ascii="Times New Roman" w:eastAsia="Times New Roman" w:hAnsi="Times New Roman" w:cs="Times New Roman"/>
                <w:sz w:val="24"/>
                <w:szCs w:val="24"/>
                <w:lang w:val="ro-RO" w:eastAsia="en-GB"/>
              </w:rPr>
            </w:pPr>
          </w:p>
        </w:tc>
        <w:tc>
          <w:tcPr>
            <w:tcW w:w="2818" w:type="dxa"/>
            <w:gridSpan w:val="3"/>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6.2.4.Revizuirea şi actualizarea Regulamentelor secţiilor/serviciilor.</w:t>
            </w:r>
          </w:p>
        </w:tc>
        <w:tc>
          <w:tcPr>
            <w:tcW w:w="2332" w:type="dxa"/>
            <w:gridSpan w:val="3"/>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ind w:left="77"/>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Regulamentele secţiilor/serviciilor revizuite şi actualizate.</w:t>
            </w:r>
          </w:p>
        </w:tc>
        <w:tc>
          <w:tcPr>
            <w:tcW w:w="1623" w:type="dxa"/>
            <w:gridSpan w:val="4"/>
            <w:tcBorders>
              <w:top w:val="single" w:sz="4" w:space="0" w:color="auto"/>
              <w:left w:val="single" w:sz="4" w:space="0" w:color="auto"/>
              <w:bottom w:val="single" w:sz="4" w:space="0" w:color="auto"/>
              <w:right w:val="single" w:sz="4" w:space="0" w:color="auto"/>
            </w:tcBorders>
            <w:vAlign w:val="center"/>
          </w:tcPr>
          <w:p w:rsidR="00C937F0" w:rsidRPr="001E08F4" w:rsidRDefault="00C937F0"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Semestrul I</w:t>
            </w:r>
          </w:p>
        </w:tc>
        <w:tc>
          <w:tcPr>
            <w:tcW w:w="2418" w:type="dxa"/>
            <w:gridSpan w:val="7"/>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line="240" w:lineRule="auto"/>
              <w:jc w:val="center"/>
              <w:rPr>
                <w:rFonts w:ascii="Times New Roman" w:eastAsia="Times New Roman" w:hAnsi="Times New Roman" w:cs="Times New Roman"/>
                <w:sz w:val="24"/>
                <w:szCs w:val="24"/>
                <w:lang w:val="ro-RO" w:eastAsia="en-GB"/>
              </w:rPr>
            </w:pPr>
          </w:p>
          <w:p w:rsidR="00C937F0" w:rsidRPr="001E08F4" w:rsidRDefault="00C937F0" w:rsidP="001E08F4">
            <w:pPr>
              <w:spacing w:line="240" w:lineRule="auto"/>
              <w:jc w:val="center"/>
              <w:rPr>
                <w:rFonts w:ascii="Times New Roman" w:eastAsia="Times New Roman" w:hAnsi="Times New Roman" w:cs="Times New Roman"/>
                <w:sz w:val="18"/>
                <w:szCs w:val="18"/>
                <w:lang w:val="ro-RO" w:eastAsia="en-GB"/>
              </w:rPr>
            </w:pPr>
            <w:r w:rsidRPr="001E08F4">
              <w:rPr>
                <w:rFonts w:ascii="Times New Roman" w:eastAsia="Times New Roman" w:hAnsi="Times New Roman" w:cs="Times New Roman"/>
                <w:sz w:val="24"/>
                <w:szCs w:val="24"/>
                <w:lang w:val="ro-RO" w:eastAsia="en-GB"/>
              </w:rPr>
              <w:t>Grupul de lucru, şefii de secţii/servicii</w:t>
            </w:r>
          </w:p>
        </w:tc>
        <w:tc>
          <w:tcPr>
            <w:tcW w:w="4703" w:type="dxa"/>
            <w:gridSpan w:val="2"/>
            <w:tcBorders>
              <w:top w:val="single" w:sz="4" w:space="0" w:color="auto"/>
              <w:left w:val="single" w:sz="4" w:space="0" w:color="auto"/>
              <w:bottom w:val="single" w:sz="4" w:space="0" w:color="auto"/>
              <w:right w:val="single" w:sz="4" w:space="0" w:color="auto"/>
            </w:tcBorders>
          </w:tcPr>
          <w:p w:rsidR="00C937F0" w:rsidRPr="001E08F4" w:rsidRDefault="00C937F0" w:rsidP="00B7476F">
            <w:pPr>
              <w:spacing w:after="0" w:line="240" w:lineRule="auto"/>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NE</w:t>
            </w:r>
            <w:r w:rsidRPr="001E08F4">
              <w:rPr>
                <w:rFonts w:ascii="Times New Roman" w:eastAsia="Times New Roman" w:hAnsi="Times New Roman" w:cs="Times New Roman"/>
                <w:b/>
                <w:sz w:val="24"/>
                <w:szCs w:val="24"/>
                <w:lang w:val="ro-RO" w:eastAsia="en-GB"/>
              </w:rPr>
              <w:t>REALIZAT/</w:t>
            </w:r>
          </w:p>
          <w:p w:rsidR="00C937F0" w:rsidRPr="001E08F4" w:rsidRDefault="00C937F0" w:rsidP="00B7476F">
            <w:pPr>
              <w:spacing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prima jumătate a anului nu s-a reușit revizuirea și actualizarea regulamentelor secțiilor/ serviciilor</w:t>
            </w:r>
            <w:r w:rsidR="005A388E">
              <w:rPr>
                <w:rFonts w:ascii="Times New Roman" w:eastAsia="Calibri" w:hAnsi="Times New Roman" w:cs="Times New Roman"/>
                <w:sz w:val="24"/>
                <w:szCs w:val="24"/>
                <w:lang w:val="ro-RO"/>
              </w:rPr>
              <w:t>.</w:t>
            </w:r>
          </w:p>
        </w:tc>
      </w:tr>
      <w:tr w:rsidR="00C937F0" w:rsidRPr="00696406" w:rsidTr="00470D13">
        <w:tblPrEx>
          <w:tblLook w:val="04A0" w:firstRow="1" w:lastRow="0" w:firstColumn="1" w:lastColumn="0" w:noHBand="0" w:noVBand="1"/>
        </w:tblPrEx>
        <w:trPr>
          <w:trHeight w:val="1355"/>
        </w:trPr>
        <w:tc>
          <w:tcPr>
            <w:tcW w:w="1983" w:type="dxa"/>
            <w:vMerge/>
            <w:tcBorders>
              <w:left w:val="single" w:sz="4" w:space="0" w:color="auto"/>
              <w:bottom w:val="single" w:sz="4" w:space="0" w:color="auto"/>
              <w:right w:val="single" w:sz="4" w:space="0" w:color="auto"/>
            </w:tcBorders>
            <w:vAlign w:val="center"/>
          </w:tcPr>
          <w:p w:rsidR="00C937F0" w:rsidRPr="001E08F4" w:rsidRDefault="00C937F0" w:rsidP="001E08F4">
            <w:pPr>
              <w:spacing w:after="0" w:line="240" w:lineRule="auto"/>
              <w:ind w:firstLine="13"/>
              <w:rPr>
                <w:rFonts w:ascii="Times New Roman" w:eastAsia="Times New Roman" w:hAnsi="Times New Roman" w:cs="Times New Roman"/>
                <w:sz w:val="24"/>
                <w:szCs w:val="24"/>
                <w:lang w:val="ro-RO" w:eastAsia="en-GB"/>
              </w:rPr>
            </w:pPr>
          </w:p>
        </w:tc>
        <w:tc>
          <w:tcPr>
            <w:tcW w:w="2818" w:type="dxa"/>
            <w:gridSpan w:val="3"/>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Participare la instruire externă.</w:t>
            </w:r>
          </w:p>
        </w:tc>
        <w:tc>
          <w:tcPr>
            <w:tcW w:w="2332" w:type="dxa"/>
            <w:gridSpan w:val="3"/>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ind w:left="77"/>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Numărul participanţilor.</w:t>
            </w:r>
          </w:p>
        </w:tc>
        <w:tc>
          <w:tcPr>
            <w:tcW w:w="1623" w:type="dxa"/>
            <w:gridSpan w:val="4"/>
            <w:tcBorders>
              <w:top w:val="single" w:sz="4" w:space="0" w:color="auto"/>
              <w:left w:val="single" w:sz="4" w:space="0" w:color="auto"/>
              <w:bottom w:val="single" w:sz="4" w:space="0" w:color="auto"/>
              <w:right w:val="single" w:sz="4" w:space="0" w:color="auto"/>
            </w:tcBorders>
            <w:vAlign w:val="center"/>
          </w:tcPr>
          <w:p w:rsidR="00C937F0" w:rsidRPr="001E08F4" w:rsidRDefault="00C937F0"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Semestrul II</w:t>
            </w:r>
          </w:p>
        </w:tc>
        <w:tc>
          <w:tcPr>
            <w:tcW w:w="2418" w:type="dxa"/>
            <w:gridSpan w:val="7"/>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line="240" w:lineRule="auto"/>
              <w:rPr>
                <w:rFonts w:ascii="Times New Roman" w:eastAsia="Times New Roman" w:hAnsi="Times New Roman" w:cs="Times New Roman"/>
                <w:sz w:val="18"/>
                <w:szCs w:val="18"/>
                <w:lang w:val="ro-RO" w:eastAsia="en-GB"/>
              </w:rPr>
            </w:pPr>
          </w:p>
          <w:p w:rsidR="00C937F0" w:rsidRPr="001E08F4" w:rsidRDefault="00C937F0" w:rsidP="001E08F4">
            <w:pPr>
              <w:spacing w:line="240" w:lineRule="auto"/>
              <w:jc w:val="center"/>
              <w:rPr>
                <w:rFonts w:ascii="Times New Roman" w:eastAsia="Times New Roman" w:hAnsi="Times New Roman" w:cs="Times New Roman"/>
                <w:sz w:val="18"/>
                <w:szCs w:val="18"/>
                <w:lang w:val="ro-RO" w:eastAsia="en-GB"/>
              </w:rPr>
            </w:pPr>
            <w:r w:rsidRPr="001E08F4">
              <w:rPr>
                <w:rFonts w:ascii="Times New Roman" w:eastAsia="Times New Roman" w:hAnsi="Times New Roman" w:cs="Times New Roman"/>
                <w:sz w:val="24"/>
                <w:szCs w:val="24"/>
                <w:lang w:val="ro-RO" w:eastAsia="en-GB"/>
              </w:rPr>
              <w:t>Grupul de lucru, Serviciul resurse umane/</w:t>
            </w:r>
          </w:p>
        </w:tc>
        <w:tc>
          <w:tcPr>
            <w:tcW w:w="4703" w:type="dxa"/>
            <w:gridSpan w:val="2"/>
            <w:tcBorders>
              <w:top w:val="single" w:sz="4" w:space="0" w:color="auto"/>
              <w:left w:val="single" w:sz="4" w:space="0" w:color="auto"/>
              <w:bottom w:val="single" w:sz="4" w:space="0" w:color="auto"/>
              <w:right w:val="single" w:sz="4" w:space="0" w:color="auto"/>
            </w:tcBorders>
          </w:tcPr>
          <w:p w:rsidR="00C937F0" w:rsidRPr="001E08F4" w:rsidRDefault="00C937F0" w:rsidP="00B7476F">
            <w:pPr>
              <w:spacing w:after="0" w:line="240" w:lineRule="auto"/>
              <w:jc w:val="both"/>
              <w:rPr>
                <w:rFonts w:ascii="Times New Roman" w:eastAsia="Times New Roman" w:hAnsi="Times New Roman" w:cs="Times New Roman"/>
                <w:sz w:val="24"/>
                <w:szCs w:val="24"/>
                <w:lang w:val="ro-RO" w:eastAsia="en-GB"/>
              </w:rPr>
            </w:pPr>
          </w:p>
          <w:p w:rsidR="00C937F0" w:rsidRPr="001E08F4" w:rsidRDefault="00C937F0" w:rsidP="00B7476F">
            <w:pPr>
              <w:spacing w:after="0" w:line="240" w:lineRule="auto"/>
              <w:jc w:val="both"/>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w:t>
            </w:r>
          </w:p>
          <w:p w:rsidR="00C937F0" w:rsidRPr="00EC142C" w:rsidRDefault="00C937F0" w:rsidP="00B7476F">
            <w:pPr>
              <w:spacing w:after="0" w:line="240" w:lineRule="auto"/>
              <w:jc w:val="both"/>
              <w:rPr>
                <w:rFonts w:ascii="Times New Roman" w:eastAsia="Times New Roman" w:hAnsi="Times New Roman" w:cs="Times New Roman"/>
                <w:sz w:val="24"/>
                <w:szCs w:val="24"/>
                <w:lang w:val="ro-RO" w:eastAsia="en-GB"/>
              </w:rPr>
            </w:pPr>
            <w:r w:rsidRPr="008806AE">
              <w:rPr>
                <w:rFonts w:ascii="Times New Roman" w:eastAsia="Times New Roman" w:hAnsi="Times New Roman" w:cs="Times New Roman"/>
                <w:sz w:val="24"/>
                <w:szCs w:val="24"/>
                <w:lang w:val="ro-RO" w:eastAsia="en-GB"/>
              </w:rPr>
              <w:t xml:space="preserve">În prima jumătate a anului la instruirea externă au participat </w:t>
            </w:r>
            <w:r>
              <w:rPr>
                <w:rFonts w:ascii="Times New Roman" w:eastAsia="Times New Roman" w:hAnsi="Times New Roman" w:cs="Times New Roman"/>
                <w:sz w:val="24"/>
                <w:szCs w:val="24"/>
                <w:lang w:val="ro-RO" w:eastAsia="en-GB"/>
              </w:rPr>
              <w:t>2 funcționari public.</w:t>
            </w:r>
          </w:p>
        </w:tc>
      </w:tr>
      <w:tr w:rsidR="00C937F0" w:rsidRPr="00696406" w:rsidTr="00470D13">
        <w:tblPrEx>
          <w:tblLook w:val="04A0" w:firstRow="1" w:lastRow="0" w:firstColumn="1" w:lastColumn="0" w:noHBand="0" w:noVBand="1"/>
        </w:tblPrEx>
        <w:trPr>
          <w:trHeight w:val="1068"/>
        </w:trPr>
        <w:tc>
          <w:tcPr>
            <w:tcW w:w="1983" w:type="dxa"/>
            <w:vMerge w:val="restart"/>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after="0" w:line="240" w:lineRule="auto"/>
              <w:rPr>
                <w:rFonts w:ascii="Times New Roman" w:eastAsia="Calibri"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6.3. Raportarea privind implementarea sistemului de management financiar şi control.</w:t>
            </w:r>
          </w:p>
        </w:tc>
        <w:tc>
          <w:tcPr>
            <w:tcW w:w="2818" w:type="dxa"/>
            <w:gridSpan w:val="3"/>
            <w:tcBorders>
              <w:top w:val="single" w:sz="4" w:space="0" w:color="auto"/>
              <w:left w:val="single" w:sz="4" w:space="0" w:color="auto"/>
              <w:bottom w:val="single" w:sz="4" w:space="0" w:color="auto"/>
              <w:right w:val="single" w:sz="4" w:space="0" w:color="auto"/>
            </w:tcBorders>
            <w:hideMark/>
          </w:tcPr>
          <w:p w:rsidR="00C937F0" w:rsidRPr="001E08F4" w:rsidRDefault="00C937F0" w:rsidP="001E08F4">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6.3.1.Elaborarea raportului şi sumarul raportului anual.</w:t>
            </w:r>
          </w:p>
        </w:tc>
        <w:tc>
          <w:tcPr>
            <w:tcW w:w="2332" w:type="dxa"/>
            <w:gridSpan w:val="3"/>
            <w:tcBorders>
              <w:top w:val="single" w:sz="4" w:space="0" w:color="auto"/>
              <w:left w:val="single" w:sz="4" w:space="0" w:color="auto"/>
              <w:bottom w:val="single" w:sz="4" w:space="0" w:color="auto"/>
              <w:right w:val="single" w:sz="4" w:space="0" w:color="auto"/>
            </w:tcBorders>
            <w:hideMark/>
          </w:tcPr>
          <w:p w:rsidR="00C937F0" w:rsidRPr="001E08F4" w:rsidRDefault="00C937F0" w:rsidP="001E08F4">
            <w:pPr>
              <w:spacing w:after="0" w:line="240" w:lineRule="auto"/>
              <w:ind w:left="77"/>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Raportul şi sumarul raportului aprobat.</w:t>
            </w:r>
          </w:p>
        </w:tc>
        <w:tc>
          <w:tcPr>
            <w:tcW w:w="1623" w:type="dxa"/>
            <w:gridSpan w:val="4"/>
            <w:tcBorders>
              <w:top w:val="single" w:sz="4" w:space="0" w:color="auto"/>
              <w:left w:val="single" w:sz="4" w:space="0" w:color="auto"/>
              <w:bottom w:val="single" w:sz="4" w:space="0" w:color="auto"/>
              <w:right w:val="single" w:sz="4" w:space="0" w:color="auto"/>
            </w:tcBorders>
            <w:vAlign w:val="center"/>
            <w:hideMark/>
          </w:tcPr>
          <w:p w:rsidR="00C937F0" w:rsidRPr="001E08F4" w:rsidRDefault="00C937F0" w:rsidP="001E08F4">
            <w:pPr>
              <w:spacing w:after="0"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20  februarie</w:t>
            </w:r>
          </w:p>
        </w:tc>
        <w:tc>
          <w:tcPr>
            <w:tcW w:w="2418" w:type="dxa"/>
            <w:gridSpan w:val="7"/>
            <w:tcBorders>
              <w:top w:val="single" w:sz="4" w:space="0" w:color="auto"/>
              <w:left w:val="single" w:sz="4" w:space="0" w:color="auto"/>
              <w:bottom w:val="single" w:sz="4" w:space="0" w:color="auto"/>
              <w:right w:val="single" w:sz="4" w:space="0" w:color="auto"/>
            </w:tcBorders>
          </w:tcPr>
          <w:p w:rsidR="00C937F0" w:rsidRPr="001E08F4" w:rsidRDefault="00C937F0" w:rsidP="001E08F4">
            <w:pPr>
              <w:spacing w:line="240" w:lineRule="auto"/>
              <w:jc w:val="center"/>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Grupul de lucru</w:t>
            </w:r>
          </w:p>
          <w:p w:rsidR="00C937F0" w:rsidRPr="001E08F4" w:rsidRDefault="00C937F0" w:rsidP="001E08F4">
            <w:pPr>
              <w:spacing w:line="240" w:lineRule="auto"/>
              <w:jc w:val="center"/>
              <w:rPr>
                <w:rFonts w:ascii="Times New Roman" w:eastAsia="Calibri" w:hAnsi="Times New Roman" w:cs="Times New Roman"/>
                <w:sz w:val="24"/>
                <w:szCs w:val="24"/>
                <w:lang w:val="en-US"/>
              </w:rPr>
            </w:pPr>
          </w:p>
        </w:tc>
        <w:tc>
          <w:tcPr>
            <w:tcW w:w="4703" w:type="dxa"/>
            <w:gridSpan w:val="2"/>
            <w:tcBorders>
              <w:top w:val="single" w:sz="4" w:space="0" w:color="auto"/>
              <w:left w:val="single" w:sz="4" w:space="0" w:color="auto"/>
              <w:bottom w:val="single" w:sz="4" w:space="0" w:color="auto"/>
              <w:right w:val="single" w:sz="4" w:space="0" w:color="auto"/>
            </w:tcBorders>
          </w:tcPr>
          <w:p w:rsidR="00C937F0" w:rsidRDefault="00C937F0" w:rsidP="001A5B05">
            <w:pPr>
              <w:spacing w:after="0" w:line="240" w:lineRule="auto"/>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w:t>
            </w:r>
          </w:p>
          <w:p w:rsidR="00C937F0" w:rsidRPr="00693FBC" w:rsidRDefault="00C937F0" w:rsidP="005A388E">
            <w:pPr>
              <w:spacing w:after="0" w:line="240" w:lineRule="auto"/>
              <w:rPr>
                <w:rFonts w:ascii="Times New Roman" w:eastAsia="Times New Roman" w:hAnsi="Times New Roman" w:cs="Times New Roman"/>
                <w:b/>
                <w:lang w:val="ro-RO" w:eastAsia="en-GB"/>
              </w:rPr>
            </w:pPr>
            <w:r w:rsidRPr="00693FBC">
              <w:rPr>
                <w:rFonts w:ascii="Times New Roman" w:eastAsia="Times New Roman" w:hAnsi="Times New Roman" w:cs="Times New Roman"/>
                <w:lang w:val="ro-RO" w:eastAsia="en-GB"/>
              </w:rPr>
              <w:t>A fost elaborat raportul și sumarul raportului anual</w:t>
            </w:r>
            <w:r w:rsidRPr="00693FBC">
              <w:rPr>
                <w:rFonts w:ascii="Times New Roman" w:eastAsia="Times New Roman" w:hAnsi="Times New Roman" w:cs="Times New Roman"/>
                <w:b/>
                <w:lang w:val="ro-RO" w:eastAsia="en-GB"/>
              </w:rPr>
              <w:t xml:space="preserve"> </w:t>
            </w:r>
            <w:r w:rsidRPr="00693FBC">
              <w:rPr>
                <w:rFonts w:ascii="Times New Roman" w:eastAsia="Times New Roman" w:hAnsi="Times New Roman" w:cs="Times New Roman"/>
                <w:lang w:val="ro-RO" w:eastAsia="en-GB"/>
              </w:rPr>
              <w:t>privind implementarea sistemului de management financiar şi control.</w:t>
            </w:r>
          </w:p>
        </w:tc>
      </w:tr>
      <w:tr w:rsidR="00C937F0" w:rsidRPr="00696406" w:rsidTr="00470D13">
        <w:tblPrEx>
          <w:tblLook w:val="04A0" w:firstRow="1" w:lastRow="0" w:firstColumn="1" w:lastColumn="0" w:noHBand="0" w:noVBand="1"/>
        </w:tblPrEx>
        <w:trPr>
          <w:trHeight w:val="547"/>
        </w:trPr>
        <w:tc>
          <w:tcPr>
            <w:tcW w:w="1983" w:type="dxa"/>
            <w:vMerge/>
            <w:tcBorders>
              <w:top w:val="single" w:sz="4" w:space="0" w:color="auto"/>
              <w:left w:val="single" w:sz="4" w:space="0" w:color="auto"/>
              <w:bottom w:val="single" w:sz="4" w:space="0" w:color="auto"/>
              <w:right w:val="single" w:sz="4" w:space="0" w:color="auto"/>
            </w:tcBorders>
            <w:hideMark/>
          </w:tcPr>
          <w:p w:rsidR="00C937F0" w:rsidRPr="001E08F4" w:rsidRDefault="00C937F0" w:rsidP="001E08F4">
            <w:pPr>
              <w:spacing w:after="0" w:line="240" w:lineRule="auto"/>
              <w:rPr>
                <w:rFonts w:ascii="Times New Roman" w:eastAsia="Calibri" w:hAnsi="Times New Roman" w:cs="Times New Roman"/>
                <w:sz w:val="24"/>
                <w:szCs w:val="24"/>
                <w:lang w:val="ro-RO"/>
              </w:rPr>
            </w:pPr>
          </w:p>
        </w:tc>
        <w:tc>
          <w:tcPr>
            <w:tcW w:w="2818" w:type="dxa"/>
            <w:gridSpan w:val="3"/>
            <w:tcBorders>
              <w:top w:val="single" w:sz="4" w:space="0" w:color="auto"/>
              <w:left w:val="single" w:sz="4" w:space="0" w:color="auto"/>
              <w:bottom w:val="single" w:sz="4" w:space="0" w:color="auto"/>
              <w:right w:val="single" w:sz="4" w:space="0" w:color="auto"/>
            </w:tcBorders>
            <w:hideMark/>
          </w:tcPr>
          <w:p w:rsidR="00C937F0" w:rsidRPr="001E08F4" w:rsidRDefault="00C937F0" w:rsidP="001E08F4">
            <w:pPr>
              <w:spacing w:after="0" w:line="240" w:lineRule="auto"/>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6.3.2.Emiterea Declaraţiei privind buna guvernare.</w:t>
            </w:r>
          </w:p>
        </w:tc>
        <w:tc>
          <w:tcPr>
            <w:tcW w:w="2332" w:type="dxa"/>
            <w:gridSpan w:val="3"/>
            <w:tcBorders>
              <w:top w:val="single" w:sz="4" w:space="0" w:color="auto"/>
              <w:left w:val="single" w:sz="4" w:space="0" w:color="auto"/>
              <w:bottom w:val="single" w:sz="4" w:space="0" w:color="auto"/>
              <w:right w:val="single" w:sz="4" w:space="0" w:color="auto"/>
            </w:tcBorders>
            <w:hideMark/>
          </w:tcPr>
          <w:p w:rsidR="00C937F0" w:rsidRPr="001E08F4" w:rsidRDefault="00C937F0" w:rsidP="001E08F4">
            <w:pPr>
              <w:spacing w:after="0" w:line="240" w:lineRule="auto"/>
              <w:ind w:left="77"/>
              <w:contextualSpacing/>
              <w:rPr>
                <w:rFonts w:ascii="Times New Roman" w:eastAsia="Times New Roman" w:hAnsi="Times New Roman" w:cs="Times New Roman"/>
                <w:sz w:val="24"/>
                <w:szCs w:val="24"/>
                <w:lang w:val="ro-RO" w:eastAsia="en-GB"/>
              </w:rPr>
            </w:pPr>
            <w:r w:rsidRPr="001E08F4">
              <w:rPr>
                <w:rFonts w:ascii="Times New Roman" w:eastAsia="Times New Roman" w:hAnsi="Times New Roman" w:cs="Times New Roman"/>
                <w:sz w:val="24"/>
                <w:szCs w:val="24"/>
                <w:lang w:val="ro-RO" w:eastAsia="en-GB"/>
              </w:rPr>
              <w:t>Declaraţia emisă şi publicată pe pagina WEB a Preturii.</w:t>
            </w:r>
          </w:p>
        </w:tc>
        <w:tc>
          <w:tcPr>
            <w:tcW w:w="1623" w:type="dxa"/>
            <w:gridSpan w:val="4"/>
            <w:tcBorders>
              <w:top w:val="single" w:sz="4" w:space="0" w:color="auto"/>
              <w:left w:val="single" w:sz="4" w:space="0" w:color="auto"/>
              <w:bottom w:val="single" w:sz="4" w:space="0" w:color="auto"/>
              <w:right w:val="single" w:sz="4" w:space="0" w:color="auto"/>
            </w:tcBorders>
            <w:vAlign w:val="center"/>
            <w:hideMark/>
          </w:tcPr>
          <w:p w:rsidR="00C937F0" w:rsidRPr="001E08F4" w:rsidRDefault="00C937F0" w:rsidP="001E08F4">
            <w:pPr>
              <w:numPr>
                <w:ilvl w:val="0"/>
                <w:numId w:val="29"/>
              </w:numPr>
              <w:spacing w:after="0" w:line="240" w:lineRule="auto"/>
              <w:contextualSpacing/>
              <w:jc w:val="center"/>
              <w:rPr>
                <w:rFonts w:ascii="Times New Roman" w:eastAsia="Calibri" w:hAnsi="Times New Roman" w:cs="Times New Roman"/>
                <w:sz w:val="24"/>
                <w:szCs w:val="24"/>
                <w:lang w:val="ro-RO"/>
              </w:rPr>
            </w:pPr>
            <w:r w:rsidRPr="001E08F4">
              <w:rPr>
                <w:rFonts w:ascii="Times New Roman" w:eastAsia="Calibri" w:hAnsi="Times New Roman" w:cs="Times New Roman"/>
                <w:sz w:val="24"/>
                <w:szCs w:val="24"/>
                <w:lang w:val="ro-RO"/>
              </w:rPr>
              <w:t>martie</w:t>
            </w:r>
          </w:p>
        </w:tc>
        <w:tc>
          <w:tcPr>
            <w:tcW w:w="2418" w:type="dxa"/>
            <w:gridSpan w:val="7"/>
            <w:tcBorders>
              <w:top w:val="single" w:sz="4" w:space="0" w:color="auto"/>
              <w:left w:val="single" w:sz="4" w:space="0" w:color="auto"/>
              <w:bottom w:val="single" w:sz="4" w:space="0" w:color="auto"/>
              <w:right w:val="single" w:sz="4" w:space="0" w:color="auto"/>
            </w:tcBorders>
            <w:hideMark/>
          </w:tcPr>
          <w:p w:rsidR="00C937F0" w:rsidRPr="001E08F4" w:rsidRDefault="00C937F0" w:rsidP="001E08F4">
            <w:pPr>
              <w:tabs>
                <w:tab w:val="left" w:pos="630"/>
              </w:tabs>
              <w:spacing w:after="0" w:line="240" w:lineRule="auto"/>
              <w:jc w:val="center"/>
              <w:rPr>
                <w:rFonts w:ascii="Times New Roman" w:eastAsia="Calibri" w:hAnsi="Times New Roman" w:cs="Times New Roman"/>
                <w:sz w:val="24"/>
                <w:szCs w:val="24"/>
                <w:lang w:val="ro-RO"/>
              </w:rPr>
            </w:pPr>
            <w:r w:rsidRPr="001E08F4">
              <w:rPr>
                <w:rFonts w:ascii="Times New Roman" w:eastAsia="Times New Roman" w:hAnsi="Times New Roman" w:cs="Times New Roman"/>
                <w:sz w:val="24"/>
                <w:szCs w:val="24"/>
                <w:lang w:val="ro-RO" w:eastAsia="en-GB"/>
              </w:rPr>
              <w:t>Grupul de lucru,  Secţia administraţie publică locală/</w:t>
            </w:r>
          </w:p>
        </w:tc>
        <w:tc>
          <w:tcPr>
            <w:tcW w:w="4703" w:type="dxa"/>
            <w:gridSpan w:val="2"/>
            <w:tcBorders>
              <w:top w:val="single" w:sz="4" w:space="0" w:color="auto"/>
              <w:left w:val="single" w:sz="4" w:space="0" w:color="auto"/>
              <w:bottom w:val="single" w:sz="4" w:space="0" w:color="auto"/>
              <w:right w:val="single" w:sz="4" w:space="0" w:color="auto"/>
            </w:tcBorders>
          </w:tcPr>
          <w:p w:rsidR="00C937F0" w:rsidRDefault="00C937F0" w:rsidP="001A5B05">
            <w:pPr>
              <w:spacing w:after="0" w:line="240" w:lineRule="auto"/>
              <w:rPr>
                <w:rFonts w:ascii="Times New Roman" w:eastAsia="Times New Roman" w:hAnsi="Times New Roman" w:cs="Times New Roman"/>
                <w:b/>
                <w:sz w:val="24"/>
                <w:szCs w:val="24"/>
                <w:lang w:val="ro-RO" w:eastAsia="en-GB"/>
              </w:rPr>
            </w:pPr>
            <w:r w:rsidRPr="001E08F4">
              <w:rPr>
                <w:rFonts w:ascii="Times New Roman" w:eastAsia="Times New Roman" w:hAnsi="Times New Roman" w:cs="Times New Roman"/>
                <w:b/>
                <w:sz w:val="24"/>
                <w:szCs w:val="24"/>
                <w:lang w:val="ro-RO" w:eastAsia="en-GB"/>
              </w:rPr>
              <w:t>REALIZAT/</w:t>
            </w:r>
          </w:p>
          <w:p w:rsidR="00C937F0" w:rsidRPr="00693FBC" w:rsidRDefault="00C937F0" w:rsidP="00C937F0">
            <w:pPr>
              <w:spacing w:after="0" w:line="240" w:lineRule="auto"/>
              <w:rPr>
                <w:rFonts w:ascii="Times New Roman" w:eastAsia="Times New Roman" w:hAnsi="Times New Roman" w:cs="Times New Roman"/>
                <w:lang w:val="ro-RO" w:eastAsia="en-GB"/>
              </w:rPr>
            </w:pPr>
            <w:r w:rsidRPr="00693FBC">
              <w:rPr>
                <w:rFonts w:ascii="Times New Roman" w:eastAsia="Times New Roman" w:hAnsi="Times New Roman" w:cs="Times New Roman"/>
                <w:lang w:val="ro-RO" w:eastAsia="en-GB"/>
              </w:rPr>
              <w:t>La data de 31 martie  a fost emisă și publicată pe pagina WEB a preturii declarația privind buna guvernare pentru anul 2018.</w:t>
            </w:r>
          </w:p>
        </w:tc>
      </w:tr>
      <w:tr w:rsidR="00C937F0" w:rsidRPr="00696406" w:rsidTr="00470D13">
        <w:tblPrEx>
          <w:tblLook w:val="04A0" w:firstRow="1" w:lastRow="0" w:firstColumn="1" w:lastColumn="0" w:noHBand="0" w:noVBand="1"/>
        </w:tblPrEx>
        <w:trPr>
          <w:trHeight w:val="701"/>
        </w:trPr>
        <w:tc>
          <w:tcPr>
            <w:tcW w:w="15877" w:type="dxa"/>
            <w:gridSpan w:val="20"/>
            <w:tcBorders>
              <w:top w:val="single" w:sz="4" w:space="0" w:color="auto"/>
              <w:left w:val="single" w:sz="4" w:space="0" w:color="auto"/>
              <w:bottom w:val="single" w:sz="4" w:space="0" w:color="auto"/>
              <w:right w:val="single" w:sz="4" w:space="0" w:color="auto"/>
            </w:tcBorders>
            <w:hideMark/>
          </w:tcPr>
          <w:p w:rsidR="00C937F0" w:rsidRPr="00470D13" w:rsidRDefault="00C937F0" w:rsidP="00237E6D">
            <w:pPr>
              <w:spacing w:after="0"/>
              <w:jc w:val="both"/>
              <w:rPr>
                <w:rFonts w:ascii="Times New Roman" w:eastAsia="Times New Roman" w:hAnsi="Times New Roman" w:cs="Times New Roman"/>
                <w:sz w:val="24"/>
                <w:szCs w:val="24"/>
                <w:lang w:val="ro-RO" w:eastAsia="en-GB"/>
              </w:rPr>
            </w:pPr>
            <w:r w:rsidRPr="00470D13">
              <w:rPr>
                <w:rFonts w:ascii="Times New Roman" w:eastAsia="Times New Roman" w:hAnsi="Times New Roman" w:cs="Times New Roman"/>
                <w:sz w:val="24"/>
                <w:szCs w:val="24"/>
                <w:lang w:val="ro-RO" w:eastAsia="en-GB"/>
              </w:rPr>
              <w:t>Notă:  La începutul anului pentru îmbunătățirea  gestionării riscurilor asociate funcţionarii Preturii sectorului Centru,  s-a elaborat registrul riscurilor</w:t>
            </w:r>
            <w:r w:rsidR="00603E5B" w:rsidRPr="00470D13">
              <w:rPr>
                <w:rFonts w:ascii="Times New Roman" w:eastAsia="Times New Roman" w:hAnsi="Times New Roman" w:cs="Times New Roman"/>
                <w:sz w:val="24"/>
                <w:szCs w:val="24"/>
                <w:lang w:val="ro-RO" w:eastAsia="en-GB"/>
              </w:rPr>
              <w:t xml:space="preserve"> pe secții/servicii</w:t>
            </w:r>
            <w:r w:rsidRPr="00470D13">
              <w:rPr>
                <w:rFonts w:ascii="Times New Roman" w:eastAsia="Times New Roman" w:hAnsi="Times New Roman" w:cs="Times New Roman"/>
                <w:sz w:val="24"/>
                <w:szCs w:val="24"/>
                <w:lang w:val="ro-RO" w:eastAsia="en-GB"/>
              </w:rPr>
              <w:t xml:space="preserve">, la fel în prima jumătate a anului 2018, a fost elaborat registrul riscurilor asociate funcțiilor deținute.  Obiectivele individuale de activitate ale funcționarilor publici  au fost completate cu elementul „ integritate”. Totodată, în cadrul şedinţelor de lucru, sistematic, s-a discutat despre necesităţile şi dificultăţile apărute pentru lichidarea operativă a riscurilor.  Conlucrarea şi întrunirea în şedinţe cu serviciile de resort pentru ţinerea la curent cu situaţia în teritoriu. Verificarea, săptămânal, cu ieşirea în teritoriu ce ţine de salubrizarea şi amenajarea teritoriului. În perioada semestrului I întru neadmiterea comerţului neautorizat s-a conlucrat cu Inspectoratul de Poliţie şi s-a întocmit procese - verbale contravenţionale. </w:t>
            </w:r>
          </w:p>
        </w:tc>
      </w:tr>
    </w:tbl>
    <w:p w:rsidR="00470D13" w:rsidRDefault="00470D13" w:rsidP="001E08F4">
      <w:pPr>
        <w:tabs>
          <w:tab w:val="left" w:pos="2065"/>
        </w:tabs>
        <w:spacing w:after="0" w:line="240" w:lineRule="auto"/>
        <w:rPr>
          <w:rFonts w:ascii="Times New Roman" w:eastAsia="Times New Roman" w:hAnsi="Times New Roman" w:cs="Times New Roman"/>
          <w:i/>
          <w:sz w:val="20"/>
          <w:szCs w:val="20"/>
          <w:lang w:val="pt-BR" w:eastAsia="en-GB"/>
        </w:rPr>
      </w:pPr>
    </w:p>
    <w:p w:rsidR="00470D13" w:rsidRDefault="00470D13" w:rsidP="001E08F4">
      <w:pPr>
        <w:tabs>
          <w:tab w:val="left" w:pos="2065"/>
        </w:tabs>
        <w:spacing w:after="0" w:line="240" w:lineRule="auto"/>
        <w:rPr>
          <w:rFonts w:ascii="Times New Roman" w:eastAsia="Times New Roman" w:hAnsi="Times New Roman" w:cs="Times New Roman"/>
          <w:i/>
          <w:sz w:val="20"/>
          <w:szCs w:val="20"/>
          <w:lang w:val="pt-BR" w:eastAsia="en-GB"/>
        </w:rPr>
      </w:pPr>
    </w:p>
    <w:p w:rsidR="00470D13" w:rsidRDefault="00470D13" w:rsidP="00470D13">
      <w:pPr>
        <w:tabs>
          <w:tab w:val="left" w:pos="2065"/>
        </w:tabs>
        <w:spacing w:after="0" w:line="240" w:lineRule="auto"/>
        <w:jc w:val="center"/>
        <w:rPr>
          <w:rFonts w:ascii="Times New Roman" w:eastAsia="Times New Roman" w:hAnsi="Times New Roman" w:cs="Times New Roman"/>
          <w:b/>
          <w:sz w:val="24"/>
          <w:szCs w:val="24"/>
          <w:lang w:val="pt-BR" w:eastAsia="en-GB"/>
        </w:rPr>
      </w:pPr>
    </w:p>
    <w:p w:rsidR="00470D13" w:rsidRPr="00470D13" w:rsidRDefault="00696406" w:rsidP="00470D13">
      <w:pPr>
        <w:tabs>
          <w:tab w:val="left" w:pos="2065"/>
        </w:tabs>
        <w:spacing w:after="0" w:line="240" w:lineRule="auto"/>
        <w:jc w:val="center"/>
        <w:rPr>
          <w:rFonts w:ascii="Times New Roman" w:eastAsia="Times New Roman" w:hAnsi="Times New Roman" w:cs="Times New Roman"/>
          <w:b/>
          <w:sz w:val="24"/>
          <w:szCs w:val="24"/>
          <w:lang w:val="pt-BR" w:eastAsia="en-GB"/>
        </w:rPr>
      </w:pPr>
      <w:r>
        <w:rPr>
          <w:rFonts w:ascii="Times New Roman" w:eastAsia="Times New Roman" w:hAnsi="Times New Roman" w:cs="Times New Roman"/>
          <w:b/>
          <w:sz w:val="24"/>
          <w:szCs w:val="24"/>
          <w:lang w:val="pt-BR" w:eastAsia="en-GB"/>
        </w:rPr>
        <w:t>Pretor</w:t>
      </w:r>
      <w:r w:rsidR="00470D13" w:rsidRPr="00470D13">
        <w:rPr>
          <w:rFonts w:ascii="Times New Roman" w:eastAsia="Times New Roman" w:hAnsi="Times New Roman" w:cs="Times New Roman"/>
          <w:b/>
          <w:sz w:val="24"/>
          <w:szCs w:val="24"/>
          <w:lang w:val="pt-BR" w:eastAsia="en-GB"/>
        </w:rPr>
        <w:tab/>
      </w:r>
      <w:r>
        <w:rPr>
          <w:rFonts w:ascii="Times New Roman" w:eastAsia="Times New Roman" w:hAnsi="Times New Roman" w:cs="Times New Roman"/>
          <w:b/>
          <w:sz w:val="24"/>
          <w:szCs w:val="24"/>
          <w:lang w:val="pt-BR" w:eastAsia="en-GB"/>
        </w:rPr>
        <w:tab/>
      </w:r>
      <w:r>
        <w:rPr>
          <w:rFonts w:ascii="Times New Roman" w:eastAsia="Times New Roman" w:hAnsi="Times New Roman" w:cs="Times New Roman"/>
          <w:b/>
          <w:sz w:val="24"/>
          <w:szCs w:val="24"/>
          <w:lang w:val="pt-BR" w:eastAsia="en-GB"/>
        </w:rPr>
        <w:tab/>
      </w:r>
      <w:r>
        <w:rPr>
          <w:rFonts w:ascii="Times New Roman" w:eastAsia="Times New Roman" w:hAnsi="Times New Roman" w:cs="Times New Roman"/>
          <w:b/>
          <w:sz w:val="24"/>
          <w:szCs w:val="24"/>
          <w:lang w:val="pt-BR" w:eastAsia="en-GB"/>
        </w:rPr>
        <w:tab/>
        <w:t>Pavel Rusu</w:t>
      </w:r>
      <w:bookmarkStart w:id="0" w:name="_GoBack"/>
      <w:bookmarkEnd w:id="0"/>
    </w:p>
    <w:p w:rsidR="00470D13" w:rsidRDefault="00470D13" w:rsidP="001E08F4">
      <w:pPr>
        <w:tabs>
          <w:tab w:val="left" w:pos="2065"/>
        </w:tabs>
        <w:spacing w:after="0" w:line="240" w:lineRule="auto"/>
        <w:rPr>
          <w:rFonts w:ascii="Times New Roman" w:eastAsia="Times New Roman" w:hAnsi="Times New Roman" w:cs="Times New Roman"/>
          <w:i/>
          <w:sz w:val="20"/>
          <w:szCs w:val="20"/>
          <w:lang w:val="pt-BR" w:eastAsia="en-GB"/>
        </w:rPr>
      </w:pPr>
    </w:p>
    <w:p w:rsidR="00470D13" w:rsidRDefault="00470D13" w:rsidP="001E08F4">
      <w:pPr>
        <w:tabs>
          <w:tab w:val="left" w:pos="2065"/>
        </w:tabs>
        <w:spacing w:after="0" w:line="240" w:lineRule="auto"/>
        <w:rPr>
          <w:rFonts w:ascii="Times New Roman" w:eastAsia="Times New Roman" w:hAnsi="Times New Roman" w:cs="Times New Roman"/>
          <w:i/>
          <w:sz w:val="20"/>
          <w:szCs w:val="20"/>
          <w:lang w:val="pt-BR" w:eastAsia="en-GB"/>
        </w:rPr>
      </w:pPr>
    </w:p>
    <w:p w:rsidR="001E08F4" w:rsidRPr="00470D13" w:rsidRDefault="00470D13" w:rsidP="001E08F4">
      <w:pPr>
        <w:tabs>
          <w:tab w:val="left" w:pos="2065"/>
        </w:tabs>
        <w:spacing w:after="0" w:line="240" w:lineRule="auto"/>
        <w:rPr>
          <w:rFonts w:ascii="Times New Roman" w:eastAsia="Times New Roman" w:hAnsi="Times New Roman" w:cs="Times New Roman"/>
          <w:b/>
          <w:sz w:val="20"/>
          <w:szCs w:val="20"/>
          <w:lang w:val="pt-BR" w:eastAsia="en-GB"/>
        </w:rPr>
      </w:pPr>
      <w:r>
        <w:rPr>
          <w:rFonts w:ascii="Times New Roman" w:eastAsia="Times New Roman" w:hAnsi="Times New Roman" w:cs="Times New Roman"/>
          <w:i/>
          <w:sz w:val="20"/>
          <w:szCs w:val="20"/>
          <w:lang w:val="pt-BR" w:eastAsia="en-GB"/>
        </w:rPr>
        <w:t>E</w:t>
      </w:r>
      <w:r w:rsidR="001E08F4" w:rsidRPr="00470D13">
        <w:rPr>
          <w:rFonts w:ascii="Times New Roman" w:eastAsia="Times New Roman" w:hAnsi="Times New Roman" w:cs="Times New Roman"/>
          <w:i/>
          <w:sz w:val="20"/>
          <w:szCs w:val="20"/>
          <w:lang w:val="pt-BR" w:eastAsia="en-GB"/>
        </w:rPr>
        <w:t>x. M. David</w:t>
      </w:r>
    </w:p>
    <w:p w:rsidR="004D3D8F" w:rsidRPr="00470D13" w:rsidRDefault="001E08F4" w:rsidP="00470D13">
      <w:pPr>
        <w:spacing w:after="0" w:line="240" w:lineRule="auto"/>
        <w:rPr>
          <w:sz w:val="24"/>
          <w:szCs w:val="24"/>
          <w:lang w:val="en-US"/>
        </w:rPr>
      </w:pPr>
      <w:r w:rsidRPr="00470D13">
        <w:rPr>
          <w:rFonts w:ascii="Times New Roman" w:eastAsia="Times New Roman" w:hAnsi="Times New Roman" w:cs="Times New Roman"/>
          <w:i/>
          <w:sz w:val="20"/>
          <w:szCs w:val="20"/>
          <w:lang w:val="pt-BR" w:eastAsia="en-GB"/>
        </w:rPr>
        <w:t xml:space="preserve">022275262 </w:t>
      </w:r>
    </w:p>
    <w:sectPr w:rsidR="004D3D8F" w:rsidRPr="00470D13" w:rsidSect="001E08F4">
      <w:footerReference w:type="even" r:id="rId9"/>
      <w:footerReference w:type="default" r:id="rId10"/>
      <w:pgSz w:w="16838" w:h="11906" w:orient="landscape"/>
      <w:pgMar w:top="709" w:right="851"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D13" w:rsidRDefault="00470D13">
      <w:pPr>
        <w:spacing w:after="0" w:line="240" w:lineRule="auto"/>
      </w:pPr>
      <w:r>
        <w:separator/>
      </w:r>
    </w:p>
  </w:endnote>
  <w:endnote w:type="continuationSeparator" w:id="0">
    <w:p w:rsidR="00470D13" w:rsidRDefault="00470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D13" w:rsidRDefault="00470D13" w:rsidP="001E08F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70D13" w:rsidRDefault="00470D13" w:rsidP="001E08F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D13" w:rsidRDefault="00470D13" w:rsidP="001E08F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696406">
      <w:rPr>
        <w:rStyle w:val="a8"/>
        <w:noProof/>
      </w:rPr>
      <w:t>19</w:t>
    </w:r>
    <w:r>
      <w:rPr>
        <w:rStyle w:val="a8"/>
      </w:rPr>
      <w:fldChar w:fldCharType="end"/>
    </w:r>
  </w:p>
  <w:p w:rsidR="00470D13" w:rsidRDefault="00470D13" w:rsidP="001E08F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D13" w:rsidRDefault="00470D13">
      <w:pPr>
        <w:spacing w:after="0" w:line="240" w:lineRule="auto"/>
      </w:pPr>
      <w:r>
        <w:separator/>
      </w:r>
    </w:p>
  </w:footnote>
  <w:footnote w:type="continuationSeparator" w:id="0">
    <w:p w:rsidR="00470D13" w:rsidRDefault="00470D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D7700"/>
    <w:multiLevelType w:val="hybridMultilevel"/>
    <w:tmpl w:val="CF7AFA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5C84332"/>
    <w:multiLevelType w:val="hybridMultilevel"/>
    <w:tmpl w:val="7DA6B0B8"/>
    <w:lvl w:ilvl="0" w:tplc="0D5C03D0">
      <w:start w:val="1"/>
      <w:numFmt w:val="decimal"/>
      <w:lvlText w:val="%1."/>
      <w:lvlJc w:val="left"/>
      <w:pPr>
        <w:tabs>
          <w:tab w:val="num" w:pos="1080"/>
        </w:tabs>
        <w:ind w:left="1080" w:hanging="360"/>
      </w:pPr>
      <w:rPr>
        <w:rFonts w:hint="default"/>
        <w:b/>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80A691E"/>
    <w:multiLevelType w:val="hybridMultilevel"/>
    <w:tmpl w:val="4866FF5C"/>
    <w:lvl w:ilvl="0" w:tplc="6F1020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A00C92"/>
    <w:multiLevelType w:val="hybridMultilevel"/>
    <w:tmpl w:val="6088B696"/>
    <w:lvl w:ilvl="0" w:tplc="8CEA5C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E91D11"/>
    <w:multiLevelType w:val="hybridMultilevel"/>
    <w:tmpl w:val="D70A2A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21714E9"/>
    <w:multiLevelType w:val="multilevel"/>
    <w:tmpl w:val="0C98A8E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5E56CC3"/>
    <w:multiLevelType w:val="hybridMultilevel"/>
    <w:tmpl w:val="8744C0DA"/>
    <w:lvl w:ilvl="0" w:tplc="0419000D">
      <w:start w:val="1"/>
      <w:numFmt w:val="bullet"/>
      <w:lvlText w:val=""/>
      <w:lvlJc w:val="left"/>
      <w:pPr>
        <w:ind w:left="145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7BE65BA"/>
    <w:multiLevelType w:val="hybridMultilevel"/>
    <w:tmpl w:val="5BCCF9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84D3E03"/>
    <w:multiLevelType w:val="hybridMultilevel"/>
    <w:tmpl w:val="22C09E54"/>
    <w:lvl w:ilvl="0" w:tplc="AB8464AA">
      <w:start w:val="1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246233"/>
    <w:multiLevelType w:val="hybridMultilevel"/>
    <w:tmpl w:val="F27621DA"/>
    <w:lvl w:ilvl="0" w:tplc="747C2586">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BE2F55"/>
    <w:multiLevelType w:val="hybridMultilevel"/>
    <w:tmpl w:val="30BCE77E"/>
    <w:lvl w:ilvl="0" w:tplc="ECD8D98A">
      <w:start w:val="1"/>
      <w:numFmt w:val="upperRoman"/>
      <w:lvlText w:val="%1."/>
      <w:lvlJc w:val="left"/>
      <w:pPr>
        <w:ind w:left="1080" w:hanging="72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1194F"/>
    <w:multiLevelType w:val="hybridMultilevel"/>
    <w:tmpl w:val="A0A8C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5A22E0"/>
    <w:multiLevelType w:val="hybridMultilevel"/>
    <w:tmpl w:val="93A6C25A"/>
    <w:lvl w:ilvl="0" w:tplc="69148EBE">
      <w:start w:val="1"/>
      <w:numFmt w:val="upperRoman"/>
      <w:lvlText w:val="%1."/>
      <w:lvlJc w:val="left"/>
      <w:pPr>
        <w:ind w:left="1080" w:hanging="72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F94E18"/>
    <w:multiLevelType w:val="hybridMultilevel"/>
    <w:tmpl w:val="88105A8A"/>
    <w:lvl w:ilvl="0" w:tplc="E22064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590068"/>
    <w:multiLevelType w:val="hybridMultilevel"/>
    <w:tmpl w:val="1F8EE6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D023122"/>
    <w:multiLevelType w:val="hybridMultilevel"/>
    <w:tmpl w:val="662AE6CE"/>
    <w:lvl w:ilvl="0" w:tplc="DF2C36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4E677B"/>
    <w:multiLevelType w:val="hybridMultilevel"/>
    <w:tmpl w:val="3D3A4FEE"/>
    <w:lvl w:ilvl="0" w:tplc="0419000D">
      <w:start w:val="1"/>
      <w:numFmt w:val="bullet"/>
      <w:lvlText w:val=""/>
      <w:lvlJc w:val="left"/>
      <w:pPr>
        <w:ind w:left="149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11B630E"/>
    <w:multiLevelType w:val="hybridMultilevel"/>
    <w:tmpl w:val="3A728944"/>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18">
    <w:nsid w:val="43624834"/>
    <w:multiLevelType w:val="hybridMultilevel"/>
    <w:tmpl w:val="889C3D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4564810"/>
    <w:multiLevelType w:val="hybridMultilevel"/>
    <w:tmpl w:val="C9E4B7F0"/>
    <w:lvl w:ilvl="0" w:tplc="0419000D">
      <w:start w:val="1"/>
      <w:numFmt w:val="bullet"/>
      <w:lvlText w:val=""/>
      <w:lvlJc w:val="left"/>
      <w:pPr>
        <w:ind w:left="1484" w:hanging="360"/>
      </w:pPr>
      <w:rPr>
        <w:rFonts w:ascii="Wingdings" w:hAnsi="Wingdings"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20">
    <w:nsid w:val="49132CE2"/>
    <w:multiLevelType w:val="hybridMultilevel"/>
    <w:tmpl w:val="20164566"/>
    <w:lvl w:ilvl="0" w:tplc="5F06C28C">
      <w:start w:val="1"/>
      <w:numFmt w:val="upperRoman"/>
      <w:lvlText w:val="%1."/>
      <w:lvlJc w:val="left"/>
      <w:pPr>
        <w:ind w:left="1080" w:hanging="72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341F0B"/>
    <w:multiLevelType w:val="hybridMultilevel"/>
    <w:tmpl w:val="0FC09774"/>
    <w:lvl w:ilvl="0" w:tplc="305224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947471"/>
    <w:multiLevelType w:val="hybridMultilevel"/>
    <w:tmpl w:val="EA02DC5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BEA67E3"/>
    <w:multiLevelType w:val="hybridMultilevel"/>
    <w:tmpl w:val="0E901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A86B29"/>
    <w:multiLevelType w:val="hybridMultilevel"/>
    <w:tmpl w:val="77A0CB10"/>
    <w:lvl w:ilvl="0" w:tplc="261C48C0">
      <w:start w:val="19"/>
      <w:numFmt w:val="bullet"/>
      <w:lvlText w:val="-"/>
      <w:lvlJc w:val="left"/>
      <w:pPr>
        <w:ind w:left="540" w:hanging="360"/>
      </w:pPr>
      <w:rPr>
        <w:rFonts w:ascii="Times New Roman" w:eastAsia="Times New Roman"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5">
    <w:nsid w:val="5DA56062"/>
    <w:multiLevelType w:val="hybridMultilevel"/>
    <w:tmpl w:val="8A1E44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5831A97"/>
    <w:multiLevelType w:val="hybridMultilevel"/>
    <w:tmpl w:val="7A3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9761983"/>
    <w:multiLevelType w:val="hybridMultilevel"/>
    <w:tmpl w:val="C1EABD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B322E3A"/>
    <w:multiLevelType w:val="hybridMultilevel"/>
    <w:tmpl w:val="4CEC6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C012D10"/>
    <w:multiLevelType w:val="hybridMultilevel"/>
    <w:tmpl w:val="1E227A7C"/>
    <w:lvl w:ilvl="0" w:tplc="2B0CE8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2468C6"/>
    <w:multiLevelType w:val="multilevel"/>
    <w:tmpl w:val="89FACAB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nsid w:val="70082AE3"/>
    <w:multiLevelType w:val="hybridMultilevel"/>
    <w:tmpl w:val="1E4EE274"/>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32">
    <w:nsid w:val="702D3CC6"/>
    <w:multiLevelType w:val="hybridMultilevel"/>
    <w:tmpl w:val="5F0E1EB8"/>
    <w:lvl w:ilvl="0" w:tplc="78889CD6">
      <w:start w:val="1"/>
      <w:numFmt w:val="upperRoman"/>
      <w:lvlText w:val="%1."/>
      <w:lvlJc w:val="left"/>
      <w:pPr>
        <w:ind w:left="1080" w:hanging="72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8E33EA"/>
    <w:multiLevelType w:val="hybridMultilevel"/>
    <w:tmpl w:val="C2A6EE2C"/>
    <w:lvl w:ilvl="0" w:tplc="20A82B84">
      <w:start w:val="3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34">
    <w:nsid w:val="75EC21BA"/>
    <w:multiLevelType w:val="multilevel"/>
    <w:tmpl w:val="9604AE28"/>
    <w:lvl w:ilvl="0">
      <w:start w:val="1"/>
      <w:numFmt w:val="decimal"/>
      <w:lvlText w:val="%1."/>
      <w:lvlJc w:val="left"/>
      <w:pPr>
        <w:ind w:left="720" w:hanging="360"/>
      </w:pPr>
      <w:rPr>
        <w:rFonts w:eastAsia="Calibri" w:cs="Times New Roman" w:hint="default"/>
      </w:rPr>
    </w:lvl>
    <w:lvl w:ilvl="1">
      <w:start w:val="2"/>
      <w:numFmt w:val="decimal"/>
      <w:isLgl/>
      <w:lvlText w:val="%1.%2."/>
      <w:lvlJc w:val="left"/>
      <w:pPr>
        <w:ind w:left="900" w:hanging="540"/>
      </w:pPr>
      <w:rPr>
        <w:rFonts w:hint="default"/>
        <w:color w:val="000000"/>
      </w:rPr>
    </w:lvl>
    <w:lvl w:ilvl="2">
      <w:start w:val="3"/>
      <w:numFmt w:val="decimal"/>
      <w:isLgl/>
      <w:lvlText w:val="%1.%2.%3."/>
      <w:lvlJc w:val="left"/>
      <w:pPr>
        <w:ind w:left="2138"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5">
    <w:nsid w:val="7BD56A66"/>
    <w:multiLevelType w:val="hybridMultilevel"/>
    <w:tmpl w:val="12ACD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F0C4BA4"/>
    <w:multiLevelType w:val="hybridMultilevel"/>
    <w:tmpl w:val="07CC76E4"/>
    <w:lvl w:ilvl="0" w:tplc="14742B5E">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3"/>
  </w:num>
  <w:num w:numId="4">
    <w:abstractNumId w:val="25"/>
  </w:num>
  <w:num w:numId="5">
    <w:abstractNumId w:val="19"/>
  </w:num>
  <w:num w:numId="6">
    <w:abstractNumId w:val="31"/>
  </w:num>
  <w:num w:numId="7">
    <w:abstractNumId w:val="14"/>
  </w:num>
  <w:num w:numId="8">
    <w:abstractNumId w:val="14"/>
  </w:num>
  <w:num w:numId="9">
    <w:abstractNumId w:val="18"/>
  </w:num>
  <w:num w:numId="10">
    <w:abstractNumId w:val="0"/>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1"/>
  </w:num>
  <w:num w:numId="16">
    <w:abstractNumId w:val="1"/>
  </w:num>
  <w:num w:numId="17">
    <w:abstractNumId w:val="28"/>
  </w:num>
  <w:num w:numId="18">
    <w:abstractNumId w:val="6"/>
  </w:num>
  <w:num w:numId="19">
    <w:abstractNumId w:val="26"/>
  </w:num>
  <w:num w:numId="20">
    <w:abstractNumId w:val="30"/>
  </w:num>
  <w:num w:numId="21">
    <w:abstractNumId w:val="5"/>
  </w:num>
  <w:num w:numId="22">
    <w:abstractNumId w:val="34"/>
  </w:num>
  <w:num w:numId="23">
    <w:abstractNumId w:val="36"/>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6"/>
  </w:num>
  <w:num w:numId="29">
    <w:abstractNumId w:val="33"/>
  </w:num>
  <w:num w:numId="30">
    <w:abstractNumId w:val="21"/>
  </w:num>
  <w:num w:numId="31">
    <w:abstractNumId w:val="29"/>
  </w:num>
  <w:num w:numId="32">
    <w:abstractNumId w:val="13"/>
  </w:num>
  <w:num w:numId="33">
    <w:abstractNumId w:val="12"/>
  </w:num>
  <w:num w:numId="34">
    <w:abstractNumId w:val="15"/>
  </w:num>
  <w:num w:numId="35">
    <w:abstractNumId w:val="3"/>
  </w:num>
  <w:num w:numId="36">
    <w:abstractNumId w:val="20"/>
  </w:num>
  <w:num w:numId="37">
    <w:abstractNumId w:val="10"/>
  </w:num>
  <w:num w:numId="38">
    <w:abstractNumId w:val="32"/>
  </w:num>
  <w:num w:numId="39">
    <w:abstractNumId w:val="2"/>
  </w:num>
  <w:num w:numId="40">
    <w:abstractNumId w:val="8"/>
  </w:num>
  <w:num w:numId="41">
    <w:abstractNumId w:val="9"/>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8F4"/>
    <w:rsid w:val="000071BE"/>
    <w:rsid w:val="00013D62"/>
    <w:rsid w:val="00042F6E"/>
    <w:rsid w:val="00085E07"/>
    <w:rsid w:val="000E52C5"/>
    <w:rsid w:val="000F4147"/>
    <w:rsid w:val="00101B78"/>
    <w:rsid w:val="00113326"/>
    <w:rsid w:val="00115D74"/>
    <w:rsid w:val="00132277"/>
    <w:rsid w:val="001325CB"/>
    <w:rsid w:val="00134F11"/>
    <w:rsid w:val="00145B77"/>
    <w:rsid w:val="00155B1B"/>
    <w:rsid w:val="00197C6C"/>
    <w:rsid w:val="001A5B05"/>
    <w:rsid w:val="001B53C6"/>
    <w:rsid w:val="001C5B97"/>
    <w:rsid w:val="001C7022"/>
    <w:rsid w:val="001D401F"/>
    <w:rsid w:val="001E08F4"/>
    <w:rsid w:val="001E09F2"/>
    <w:rsid w:val="00237E6D"/>
    <w:rsid w:val="0026710A"/>
    <w:rsid w:val="00274B2A"/>
    <w:rsid w:val="002B1A71"/>
    <w:rsid w:val="002F423F"/>
    <w:rsid w:val="003027A6"/>
    <w:rsid w:val="003219F3"/>
    <w:rsid w:val="00326DEF"/>
    <w:rsid w:val="00333BC7"/>
    <w:rsid w:val="003470B3"/>
    <w:rsid w:val="00362AE5"/>
    <w:rsid w:val="0037656A"/>
    <w:rsid w:val="00393940"/>
    <w:rsid w:val="003A08BC"/>
    <w:rsid w:val="003C3B9B"/>
    <w:rsid w:val="003D36B6"/>
    <w:rsid w:val="0041131A"/>
    <w:rsid w:val="0041162E"/>
    <w:rsid w:val="00432782"/>
    <w:rsid w:val="00440480"/>
    <w:rsid w:val="0046222C"/>
    <w:rsid w:val="00470D13"/>
    <w:rsid w:val="00491E1D"/>
    <w:rsid w:val="004C4C7A"/>
    <w:rsid w:val="004D3D8F"/>
    <w:rsid w:val="004D794E"/>
    <w:rsid w:val="00515E8B"/>
    <w:rsid w:val="00581E11"/>
    <w:rsid w:val="005A106B"/>
    <w:rsid w:val="005A388E"/>
    <w:rsid w:val="005F687E"/>
    <w:rsid w:val="00603E5B"/>
    <w:rsid w:val="00660360"/>
    <w:rsid w:val="00693FBC"/>
    <w:rsid w:val="00694388"/>
    <w:rsid w:val="00696406"/>
    <w:rsid w:val="006A6847"/>
    <w:rsid w:val="006B6F9A"/>
    <w:rsid w:val="007C38F9"/>
    <w:rsid w:val="007C677E"/>
    <w:rsid w:val="007E3228"/>
    <w:rsid w:val="00843E86"/>
    <w:rsid w:val="00874354"/>
    <w:rsid w:val="00882A19"/>
    <w:rsid w:val="00891C13"/>
    <w:rsid w:val="008F47FC"/>
    <w:rsid w:val="00915742"/>
    <w:rsid w:val="009309F2"/>
    <w:rsid w:val="00991732"/>
    <w:rsid w:val="00993658"/>
    <w:rsid w:val="009E0AB3"/>
    <w:rsid w:val="009E74CD"/>
    <w:rsid w:val="00A51491"/>
    <w:rsid w:val="00A73818"/>
    <w:rsid w:val="00AE20DB"/>
    <w:rsid w:val="00B04EB4"/>
    <w:rsid w:val="00B13E7F"/>
    <w:rsid w:val="00B1655E"/>
    <w:rsid w:val="00B32266"/>
    <w:rsid w:val="00B7476F"/>
    <w:rsid w:val="00BC179C"/>
    <w:rsid w:val="00BE254E"/>
    <w:rsid w:val="00BE4F78"/>
    <w:rsid w:val="00BF563D"/>
    <w:rsid w:val="00C05D1D"/>
    <w:rsid w:val="00C630E3"/>
    <w:rsid w:val="00C937F0"/>
    <w:rsid w:val="00CA14F4"/>
    <w:rsid w:val="00CC6F76"/>
    <w:rsid w:val="00D51D24"/>
    <w:rsid w:val="00D672A7"/>
    <w:rsid w:val="00D74996"/>
    <w:rsid w:val="00D91A4D"/>
    <w:rsid w:val="00DA46ED"/>
    <w:rsid w:val="00DA4A82"/>
    <w:rsid w:val="00DD4D01"/>
    <w:rsid w:val="00DE3BD6"/>
    <w:rsid w:val="00DF07E1"/>
    <w:rsid w:val="00DF134C"/>
    <w:rsid w:val="00E01364"/>
    <w:rsid w:val="00E070CF"/>
    <w:rsid w:val="00E1529B"/>
    <w:rsid w:val="00E54292"/>
    <w:rsid w:val="00E5602B"/>
    <w:rsid w:val="00E56DB2"/>
    <w:rsid w:val="00E8670D"/>
    <w:rsid w:val="00E92731"/>
    <w:rsid w:val="00EC142C"/>
    <w:rsid w:val="00ED2E84"/>
    <w:rsid w:val="00EF6DBF"/>
    <w:rsid w:val="00F01FEB"/>
    <w:rsid w:val="00F14213"/>
    <w:rsid w:val="00F14CD3"/>
    <w:rsid w:val="00F25BF7"/>
    <w:rsid w:val="00F37290"/>
    <w:rsid w:val="00FC531A"/>
    <w:rsid w:val="00FD6723"/>
    <w:rsid w:val="00FE5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E08F4"/>
    <w:pPr>
      <w:keepNext/>
      <w:spacing w:before="240" w:after="60" w:line="240" w:lineRule="auto"/>
      <w:outlineLvl w:val="0"/>
    </w:pPr>
    <w:rPr>
      <w:rFonts w:ascii="Cambria" w:eastAsia="Times New Roman" w:hAnsi="Cambria" w:cs="Times New Roman"/>
      <w:b/>
      <w:bCs/>
      <w:kern w:val="32"/>
      <w:sz w:val="32"/>
      <w:szCs w:val="3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08F4"/>
    <w:rPr>
      <w:rFonts w:ascii="Cambria" w:eastAsia="Times New Roman" w:hAnsi="Cambria" w:cs="Times New Roman"/>
      <w:b/>
      <w:bCs/>
      <w:kern w:val="32"/>
      <w:sz w:val="32"/>
      <w:szCs w:val="32"/>
      <w:lang w:val="en-GB" w:eastAsia="en-GB"/>
    </w:rPr>
  </w:style>
  <w:style w:type="numbering" w:customStyle="1" w:styleId="11">
    <w:name w:val="Нет списка1"/>
    <w:next w:val="a2"/>
    <w:semiHidden/>
    <w:unhideWhenUsed/>
    <w:rsid w:val="001E08F4"/>
  </w:style>
  <w:style w:type="table" w:styleId="a3">
    <w:name w:val="Table Grid"/>
    <w:basedOn w:val="a1"/>
    <w:rsid w:val="001E08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1E08F4"/>
    <w:pPr>
      <w:ind w:left="720"/>
      <w:contextualSpacing/>
    </w:pPr>
    <w:rPr>
      <w:rFonts w:ascii="Calibri" w:eastAsia="Times New Roman" w:hAnsi="Calibri" w:cs="Times New Roman"/>
    </w:rPr>
  </w:style>
  <w:style w:type="paragraph" w:customStyle="1" w:styleId="13">
    <w:name w:val="Без интервала1"/>
    <w:rsid w:val="001E08F4"/>
    <w:pPr>
      <w:spacing w:after="0" w:line="240" w:lineRule="auto"/>
    </w:pPr>
    <w:rPr>
      <w:rFonts w:ascii="Calibri" w:eastAsia="Calibri" w:hAnsi="Calibri" w:cs="Times New Roman"/>
      <w:lang w:eastAsia="ru-RU"/>
    </w:rPr>
  </w:style>
  <w:style w:type="character" w:styleId="a4">
    <w:name w:val="Hyperlink"/>
    <w:rsid w:val="001E08F4"/>
    <w:rPr>
      <w:rFonts w:cs="Times New Roman"/>
      <w:color w:val="0000FF"/>
      <w:u w:val="single"/>
    </w:rPr>
  </w:style>
  <w:style w:type="character" w:styleId="a5">
    <w:name w:val="Emphasis"/>
    <w:qFormat/>
    <w:rsid w:val="001E08F4"/>
    <w:rPr>
      <w:rFonts w:cs="Times New Roman"/>
      <w:i/>
      <w:iCs/>
    </w:rPr>
  </w:style>
  <w:style w:type="character" w:customStyle="1" w:styleId="A40">
    <w:name w:val="A4"/>
    <w:rsid w:val="001E08F4"/>
    <w:rPr>
      <w:rFonts w:ascii="Myriad Pro" w:hAnsi="Myriad Pro"/>
      <w:color w:val="000000"/>
      <w:sz w:val="22"/>
    </w:rPr>
  </w:style>
  <w:style w:type="paragraph" w:customStyle="1" w:styleId="Default">
    <w:name w:val="Default"/>
    <w:rsid w:val="001E08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6">
    <w:name w:val="footer"/>
    <w:basedOn w:val="a"/>
    <w:link w:val="a7"/>
    <w:rsid w:val="001E08F4"/>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a7">
    <w:name w:val="Нижний колонтитул Знак"/>
    <w:basedOn w:val="a0"/>
    <w:link w:val="a6"/>
    <w:rsid w:val="001E08F4"/>
    <w:rPr>
      <w:rFonts w:ascii="Times New Roman" w:eastAsia="Times New Roman" w:hAnsi="Times New Roman" w:cs="Times New Roman"/>
      <w:sz w:val="24"/>
      <w:szCs w:val="24"/>
      <w:lang w:val="en-GB" w:eastAsia="en-GB"/>
    </w:rPr>
  </w:style>
  <w:style w:type="character" w:styleId="a8">
    <w:name w:val="page number"/>
    <w:rsid w:val="001E08F4"/>
  </w:style>
  <w:style w:type="paragraph" w:styleId="a9">
    <w:name w:val="header"/>
    <w:basedOn w:val="a"/>
    <w:link w:val="aa"/>
    <w:rsid w:val="001E08F4"/>
    <w:pPr>
      <w:tabs>
        <w:tab w:val="center" w:pos="4677"/>
        <w:tab w:val="right" w:pos="9355"/>
      </w:tabs>
      <w:spacing w:after="0" w:line="240" w:lineRule="auto"/>
    </w:pPr>
    <w:rPr>
      <w:rFonts w:ascii="Times New Roman" w:eastAsia="Times New Roman" w:hAnsi="Times New Roman" w:cs="Times New Roman"/>
      <w:sz w:val="24"/>
      <w:szCs w:val="24"/>
      <w:lang w:val="en-GB" w:eastAsia="en-GB"/>
    </w:rPr>
  </w:style>
  <w:style w:type="character" w:customStyle="1" w:styleId="aa">
    <w:name w:val="Верхний колонтитул Знак"/>
    <w:basedOn w:val="a0"/>
    <w:link w:val="a9"/>
    <w:rsid w:val="001E08F4"/>
    <w:rPr>
      <w:rFonts w:ascii="Times New Roman" w:eastAsia="Times New Roman" w:hAnsi="Times New Roman" w:cs="Times New Roman"/>
      <w:sz w:val="24"/>
      <w:szCs w:val="24"/>
      <w:lang w:val="en-GB" w:eastAsia="en-GB"/>
    </w:rPr>
  </w:style>
  <w:style w:type="paragraph" w:styleId="ab">
    <w:name w:val="List Paragraph"/>
    <w:basedOn w:val="a"/>
    <w:uiPriority w:val="99"/>
    <w:qFormat/>
    <w:rsid w:val="001E08F4"/>
    <w:pPr>
      <w:ind w:left="720"/>
      <w:contextualSpacing/>
    </w:pPr>
    <w:rPr>
      <w:rFonts w:ascii="Calibri" w:eastAsia="Calibri" w:hAnsi="Calibri" w:cs="Times New Roman"/>
    </w:rPr>
  </w:style>
  <w:style w:type="character" w:customStyle="1" w:styleId="ac">
    <w:name w:val="Основной текст_"/>
    <w:link w:val="2"/>
    <w:rsid w:val="001E08F4"/>
    <w:rPr>
      <w:sz w:val="19"/>
      <w:szCs w:val="19"/>
      <w:shd w:val="clear" w:color="auto" w:fill="FFFFFF"/>
    </w:rPr>
  </w:style>
  <w:style w:type="paragraph" w:customStyle="1" w:styleId="2">
    <w:name w:val="Основной текст2"/>
    <w:basedOn w:val="a"/>
    <w:link w:val="ac"/>
    <w:rsid w:val="001E08F4"/>
    <w:pPr>
      <w:shd w:val="clear" w:color="auto" w:fill="FFFFFF"/>
      <w:spacing w:before="240" w:after="240" w:line="0" w:lineRule="atLeast"/>
      <w:jc w:val="center"/>
    </w:pPr>
    <w:rPr>
      <w:sz w:val="19"/>
      <w:szCs w:val="19"/>
    </w:rPr>
  </w:style>
  <w:style w:type="paragraph" w:styleId="ad">
    <w:name w:val="Title"/>
    <w:basedOn w:val="a"/>
    <w:next w:val="a"/>
    <w:link w:val="ae"/>
    <w:qFormat/>
    <w:rsid w:val="001E08F4"/>
    <w:pPr>
      <w:spacing w:before="240" w:after="60" w:line="240" w:lineRule="auto"/>
      <w:jc w:val="center"/>
      <w:outlineLvl w:val="0"/>
    </w:pPr>
    <w:rPr>
      <w:rFonts w:ascii="Cambria" w:eastAsia="Times New Roman" w:hAnsi="Cambria" w:cs="Times New Roman"/>
      <w:b/>
      <w:bCs/>
      <w:kern w:val="28"/>
      <w:sz w:val="32"/>
      <w:szCs w:val="32"/>
      <w:lang w:val="en-GB" w:eastAsia="en-GB"/>
    </w:rPr>
  </w:style>
  <w:style w:type="character" w:customStyle="1" w:styleId="ae">
    <w:name w:val="Название Знак"/>
    <w:basedOn w:val="a0"/>
    <w:link w:val="ad"/>
    <w:rsid w:val="001E08F4"/>
    <w:rPr>
      <w:rFonts w:ascii="Cambria" w:eastAsia="Times New Roman" w:hAnsi="Cambria" w:cs="Times New Roman"/>
      <w:b/>
      <w:bCs/>
      <w:kern w:val="28"/>
      <w:sz w:val="32"/>
      <w:szCs w:val="32"/>
      <w:lang w:val="en-GB" w:eastAsia="en-GB"/>
    </w:rPr>
  </w:style>
  <w:style w:type="paragraph" w:styleId="af">
    <w:name w:val="Subtitle"/>
    <w:basedOn w:val="a"/>
    <w:next w:val="a"/>
    <w:link w:val="af0"/>
    <w:qFormat/>
    <w:rsid w:val="001E08F4"/>
    <w:pPr>
      <w:spacing w:after="60" w:line="240" w:lineRule="auto"/>
      <w:jc w:val="center"/>
      <w:outlineLvl w:val="1"/>
    </w:pPr>
    <w:rPr>
      <w:rFonts w:ascii="Cambria" w:eastAsia="Times New Roman" w:hAnsi="Cambria" w:cs="Times New Roman"/>
      <w:sz w:val="24"/>
      <w:szCs w:val="24"/>
      <w:lang w:val="en-GB" w:eastAsia="en-GB"/>
    </w:rPr>
  </w:style>
  <w:style w:type="character" w:customStyle="1" w:styleId="af0">
    <w:name w:val="Подзаголовок Знак"/>
    <w:basedOn w:val="a0"/>
    <w:link w:val="af"/>
    <w:rsid w:val="001E08F4"/>
    <w:rPr>
      <w:rFonts w:ascii="Cambria" w:eastAsia="Times New Roman" w:hAnsi="Cambria" w:cs="Times New Roman"/>
      <w:sz w:val="24"/>
      <w:szCs w:val="24"/>
      <w:lang w:val="en-GB" w:eastAsia="en-GB"/>
    </w:rPr>
  </w:style>
  <w:style w:type="character" w:styleId="af1">
    <w:name w:val="Strong"/>
    <w:qFormat/>
    <w:rsid w:val="001E08F4"/>
    <w:rPr>
      <w:b/>
      <w:bCs/>
    </w:rPr>
  </w:style>
  <w:style w:type="paragraph" w:styleId="af2">
    <w:name w:val="No Spacing"/>
    <w:uiPriority w:val="1"/>
    <w:qFormat/>
    <w:rsid w:val="001E08F4"/>
    <w:pPr>
      <w:spacing w:after="0" w:line="240" w:lineRule="auto"/>
    </w:pPr>
    <w:rPr>
      <w:rFonts w:ascii="Times New Roman" w:eastAsia="Times New Roman" w:hAnsi="Times New Roman" w:cs="Times New Roman"/>
      <w:sz w:val="24"/>
      <w:szCs w:val="24"/>
      <w:lang w:val="en-GB" w:eastAsia="en-GB"/>
    </w:rPr>
  </w:style>
  <w:style w:type="character" w:styleId="af3">
    <w:name w:val="Subtle Emphasis"/>
    <w:uiPriority w:val="19"/>
    <w:qFormat/>
    <w:rsid w:val="001E08F4"/>
    <w:rPr>
      <w:i/>
      <w:iCs/>
      <w:color w:val="808080"/>
    </w:rPr>
  </w:style>
  <w:style w:type="character" w:styleId="af4">
    <w:name w:val="Intense Emphasis"/>
    <w:uiPriority w:val="21"/>
    <w:qFormat/>
    <w:rsid w:val="001E08F4"/>
    <w:rPr>
      <w:b/>
      <w:bCs/>
      <w:i/>
      <w:iCs/>
      <w:color w:val="4F81BD"/>
    </w:rPr>
  </w:style>
  <w:style w:type="paragraph" w:styleId="20">
    <w:name w:val="Quote"/>
    <w:basedOn w:val="a"/>
    <w:next w:val="a"/>
    <w:link w:val="21"/>
    <w:uiPriority w:val="29"/>
    <w:qFormat/>
    <w:rsid w:val="001E08F4"/>
    <w:pPr>
      <w:spacing w:after="0" w:line="240" w:lineRule="auto"/>
    </w:pPr>
    <w:rPr>
      <w:rFonts w:ascii="Times New Roman" w:eastAsia="Times New Roman" w:hAnsi="Times New Roman" w:cs="Times New Roman"/>
      <w:i/>
      <w:iCs/>
      <w:color w:val="000000"/>
      <w:sz w:val="24"/>
      <w:szCs w:val="24"/>
      <w:lang w:val="en-GB" w:eastAsia="en-GB"/>
    </w:rPr>
  </w:style>
  <w:style w:type="character" w:customStyle="1" w:styleId="21">
    <w:name w:val="Цитата 2 Знак"/>
    <w:basedOn w:val="a0"/>
    <w:link w:val="20"/>
    <w:uiPriority w:val="29"/>
    <w:rsid w:val="001E08F4"/>
    <w:rPr>
      <w:rFonts w:ascii="Times New Roman" w:eastAsia="Times New Roman" w:hAnsi="Times New Roman" w:cs="Times New Roman"/>
      <w:i/>
      <w:iCs/>
      <w:color w:val="000000"/>
      <w:sz w:val="24"/>
      <w:szCs w:val="24"/>
      <w:lang w:val="en-GB" w:eastAsia="en-GB"/>
    </w:rPr>
  </w:style>
  <w:style w:type="paragraph" w:styleId="af5">
    <w:name w:val="Intense Quote"/>
    <w:basedOn w:val="a"/>
    <w:next w:val="a"/>
    <w:link w:val="af6"/>
    <w:uiPriority w:val="30"/>
    <w:qFormat/>
    <w:rsid w:val="001E08F4"/>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val="en-GB" w:eastAsia="en-GB"/>
    </w:rPr>
  </w:style>
  <w:style w:type="character" w:customStyle="1" w:styleId="af6">
    <w:name w:val="Выделенная цитата Знак"/>
    <w:basedOn w:val="a0"/>
    <w:link w:val="af5"/>
    <w:uiPriority w:val="30"/>
    <w:rsid w:val="001E08F4"/>
    <w:rPr>
      <w:rFonts w:ascii="Times New Roman" w:eastAsia="Times New Roman" w:hAnsi="Times New Roman" w:cs="Times New Roman"/>
      <w:b/>
      <w:bCs/>
      <w:i/>
      <w:iCs/>
      <w:color w:val="4F81BD"/>
      <w:sz w:val="24"/>
      <w:szCs w:val="24"/>
      <w:lang w:val="en-GB" w:eastAsia="en-GB"/>
    </w:rPr>
  </w:style>
  <w:style w:type="character" w:styleId="af7">
    <w:name w:val="Subtle Reference"/>
    <w:uiPriority w:val="31"/>
    <w:qFormat/>
    <w:rsid w:val="001E08F4"/>
    <w:rPr>
      <w:smallCaps/>
      <w:color w:val="C0504D"/>
      <w:u w:val="single"/>
    </w:rPr>
  </w:style>
  <w:style w:type="character" w:styleId="af8">
    <w:name w:val="Intense Reference"/>
    <w:uiPriority w:val="32"/>
    <w:qFormat/>
    <w:rsid w:val="001E08F4"/>
    <w:rPr>
      <w:b/>
      <w:bCs/>
      <w:smallCaps/>
      <w:color w:val="C0504D"/>
      <w:spacing w:val="5"/>
      <w:u w:val="single"/>
    </w:rPr>
  </w:style>
  <w:style w:type="character" w:styleId="af9">
    <w:name w:val="Book Title"/>
    <w:uiPriority w:val="33"/>
    <w:qFormat/>
    <w:rsid w:val="001E08F4"/>
    <w:rPr>
      <w:b/>
      <w:bCs/>
      <w:smallCaps/>
      <w:spacing w:val="5"/>
    </w:rPr>
  </w:style>
  <w:style w:type="paragraph" w:styleId="afa">
    <w:name w:val="Balloon Text"/>
    <w:basedOn w:val="a"/>
    <w:link w:val="afb"/>
    <w:uiPriority w:val="99"/>
    <w:semiHidden/>
    <w:unhideWhenUsed/>
    <w:rsid w:val="001E08F4"/>
    <w:pPr>
      <w:spacing w:after="0" w:line="240" w:lineRule="auto"/>
    </w:pPr>
    <w:rPr>
      <w:rFonts w:ascii="Tahoma" w:eastAsia="Times New Roman" w:hAnsi="Tahoma" w:cs="Tahoma"/>
      <w:sz w:val="16"/>
      <w:szCs w:val="16"/>
      <w:lang w:val="en-GB" w:eastAsia="en-GB"/>
    </w:rPr>
  </w:style>
  <w:style w:type="character" w:customStyle="1" w:styleId="afb">
    <w:name w:val="Текст выноски Знак"/>
    <w:basedOn w:val="a0"/>
    <w:link w:val="afa"/>
    <w:uiPriority w:val="99"/>
    <w:semiHidden/>
    <w:rsid w:val="001E08F4"/>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E08F4"/>
    <w:pPr>
      <w:keepNext/>
      <w:spacing w:before="240" w:after="60" w:line="240" w:lineRule="auto"/>
      <w:outlineLvl w:val="0"/>
    </w:pPr>
    <w:rPr>
      <w:rFonts w:ascii="Cambria" w:eastAsia="Times New Roman" w:hAnsi="Cambria" w:cs="Times New Roman"/>
      <w:b/>
      <w:bCs/>
      <w:kern w:val="32"/>
      <w:sz w:val="32"/>
      <w:szCs w:val="3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08F4"/>
    <w:rPr>
      <w:rFonts w:ascii="Cambria" w:eastAsia="Times New Roman" w:hAnsi="Cambria" w:cs="Times New Roman"/>
      <w:b/>
      <w:bCs/>
      <w:kern w:val="32"/>
      <w:sz w:val="32"/>
      <w:szCs w:val="32"/>
      <w:lang w:val="en-GB" w:eastAsia="en-GB"/>
    </w:rPr>
  </w:style>
  <w:style w:type="numbering" w:customStyle="1" w:styleId="11">
    <w:name w:val="Нет списка1"/>
    <w:next w:val="a2"/>
    <w:semiHidden/>
    <w:unhideWhenUsed/>
    <w:rsid w:val="001E08F4"/>
  </w:style>
  <w:style w:type="table" w:styleId="a3">
    <w:name w:val="Table Grid"/>
    <w:basedOn w:val="a1"/>
    <w:rsid w:val="001E08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1E08F4"/>
    <w:pPr>
      <w:ind w:left="720"/>
      <w:contextualSpacing/>
    </w:pPr>
    <w:rPr>
      <w:rFonts w:ascii="Calibri" w:eastAsia="Times New Roman" w:hAnsi="Calibri" w:cs="Times New Roman"/>
    </w:rPr>
  </w:style>
  <w:style w:type="paragraph" w:customStyle="1" w:styleId="13">
    <w:name w:val="Без интервала1"/>
    <w:rsid w:val="001E08F4"/>
    <w:pPr>
      <w:spacing w:after="0" w:line="240" w:lineRule="auto"/>
    </w:pPr>
    <w:rPr>
      <w:rFonts w:ascii="Calibri" w:eastAsia="Calibri" w:hAnsi="Calibri" w:cs="Times New Roman"/>
      <w:lang w:eastAsia="ru-RU"/>
    </w:rPr>
  </w:style>
  <w:style w:type="character" w:styleId="a4">
    <w:name w:val="Hyperlink"/>
    <w:rsid w:val="001E08F4"/>
    <w:rPr>
      <w:rFonts w:cs="Times New Roman"/>
      <w:color w:val="0000FF"/>
      <w:u w:val="single"/>
    </w:rPr>
  </w:style>
  <w:style w:type="character" w:styleId="a5">
    <w:name w:val="Emphasis"/>
    <w:qFormat/>
    <w:rsid w:val="001E08F4"/>
    <w:rPr>
      <w:rFonts w:cs="Times New Roman"/>
      <w:i/>
      <w:iCs/>
    </w:rPr>
  </w:style>
  <w:style w:type="character" w:customStyle="1" w:styleId="A40">
    <w:name w:val="A4"/>
    <w:rsid w:val="001E08F4"/>
    <w:rPr>
      <w:rFonts w:ascii="Myriad Pro" w:hAnsi="Myriad Pro"/>
      <w:color w:val="000000"/>
      <w:sz w:val="22"/>
    </w:rPr>
  </w:style>
  <w:style w:type="paragraph" w:customStyle="1" w:styleId="Default">
    <w:name w:val="Default"/>
    <w:rsid w:val="001E08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6">
    <w:name w:val="footer"/>
    <w:basedOn w:val="a"/>
    <w:link w:val="a7"/>
    <w:rsid w:val="001E08F4"/>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a7">
    <w:name w:val="Нижний колонтитул Знак"/>
    <w:basedOn w:val="a0"/>
    <w:link w:val="a6"/>
    <w:rsid w:val="001E08F4"/>
    <w:rPr>
      <w:rFonts w:ascii="Times New Roman" w:eastAsia="Times New Roman" w:hAnsi="Times New Roman" w:cs="Times New Roman"/>
      <w:sz w:val="24"/>
      <w:szCs w:val="24"/>
      <w:lang w:val="en-GB" w:eastAsia="en-GB"/>
    </w:rPr>
  </w:style>
  <w:style w:type="character" w:styleId="a8">
    <w:name w:val="page number"/>
    <w:rsid w:val="001E08F4"/>
  </w:style>
  <w:style w:type="paragraph" w:styleId="a9">
    <w:name w:val="header"/>
    <w:basedOn w:val="a"/>
    <w:link w:val="aa"/>
    <w:rsid w:val="001E08F4"/>
    <w:pPr>
      <w:tabs>
        <w:tab w:val="center" w:pos="4677"/>
        <w:tab w:val="right" w:pos="9355"/>
      </w:tabs>
      <w:spacing w:after="0" w:line="240" w:lineRule="auto"/>
    </w:pPr>
    <w:rPr>
      <w:rFonts w:ascii="Times New Roman" w:eastAsia="Times New Roman" w:hAnsi="Times New Roman" w:cs="Times New Roman"/>
      <w:sz w:val="24"/>
      <w:szCs w:val="24"/>
      <w:lang w:val="en-GB" w:eastAsia="en-GB"/>
    </w:rPr>
  </w:style>
  <w:style w:type="character" w:customStyle="1" w:styleId="aa">
    <w:name w:val="Верхний колонтитул Знак"/>
    <w:basedOn w:val="a0"/>
    <w:link w:val="a9"/>
    <w:rsid w:val="001E08F4"/>
    <w:rPr>
      <w:rFonts w:ascii="Times New Roman" w:eastAsia="Times New Roman" w:hAnsi="Times New Roman" w:cs="Times New Roman"/>
      <w:sz w:val="24"/>
      <w:szCs w:val="24"/>
      <w:lang w:val="en-GB" w:eastAsia="en-GB"/>
    </w:rPr>
  </w:style>
  <w:style w:type="paragraph" w:styleId="ab">
    <w:name w:val="List Paragraph"/>
    <w:basedOn w:val="a"/>
    <w:uiPriority w:val="99"/>
    <w:qFormat/>
    <w:rsid w:val="001E08F4"/>
    <w:pPr>
      <w:ind w:left="720"/>
      <w:contextualSpacing/>
    </w:pPr>
    <w:rPr>
      <w:rFonts w:ascii="Calibri" w:eastAsia="Calibri" w:hAnsi="Calibri" w:cs="Times New Roman"/>
    </w:rPr>
  </w:style>
  <w:style w:type="character" w:customStyle="1" w:styleId="ac">
    <w:name w:val="Основной текст_"/>
    <w:link w:val="2"/>
    <w:rsid w:val="001E08F4"/>
    <w:rPr>
      <w:sz w:val="19"/>
      <w:szCs w:val="19"/>
      <w:shd w:val="clear" w:color="auto" w:fill="FFFFFF"/>
    </w:rPr>
  </w:style>
  <w:style w:type="paragraph" w:customStyle="1" w:styleId="2">
    <w:name w:val="Основной текст2"/>
    <w:basedOn w:val="a"/>
    <w:link w:val="ac"/>
    <w:rsid w:val="001E08F4"/>
    <w:pPr>
      <w:shd w:val="clear" w:color="auto" w:fill="FFFFFF"/>
      <w:spacing w:before="240" w:after="240" w:line="0" w:lineRule="atLeast"/>
      <w:jc w:val="center"/>
    </w:pPr>
    <w:rPr>
      <w:sz w:val="19"/>
      <w:szCs w:val="19"/>
    </w:rPr>
  </w:style>
  <w:style w:type="paragraph" w:styleId="ad">
    <w:name w:val="Title"/>
    <w:basedOn w:val="a"/>
    <w:next w:val="a"/>
    <w:link w:val="ae"/>
    <w:qFormat/>
    <w:rsid w:val="001E08F4"/>
    <w:pPr>
      <w:spacing w:before="240" w:after="60" w:line="240" w:lineRule="auto"/>
      <w:jc w:val="center"/>
      <w:outlineLvl w:val="0"/>
    </w:pPr>
    <w:rPr>
      <w:rFonts w:ascii="Cambria" w:eastAsia="Times New Roman" w:hAnsi="Cambria" w:cs="Times New Roman"/>
      <w:b/>
      <w:bCs/>
      <w:kern w:val="28"/>
      <w:sz w:val="32"/>
      <w:szCs w:val="32"/>
      <w:lang w:val="en-GB" w:eastAsia="en-GB"/>
    </w:rPr>
  </w:style>
  <w:style w:type="character" w:customStyle="1" w:styleId="ae">
    <w:name w:val="Название Знак"/>
    <w:basedOn w:val="a0"/>
    <w:link w:val="ad"/>
    <w:rsid w:val="001E08F4"/>
    <w:rPr>
      <w:rFonts w:ascii="Cambria" w:eastAsia="Times New Roman" w:hAnsi="Cambria" w:cs="Times New Roman"/>
      <w:b/>
      <w:bCs/>
      <w:kern w:val="28"/>
      <w:sz w:val="32"/>
      <w:szCs w:val="32"/>
      <w:lang w:val="en-GB" w:eastAsia="en-GB"/>
    </w:rPr>
  </w:style>
  <w:style w:type="paragraph" w:styleId="af">
    <w:name w:val="Subtitle"/>
    <w:basedOn w:val="a"/>
    <w:next w:val="a"/>
    <w:link w:val="af0"/>
    <w:qFormat/>
    <w:rsid w:val="001E08F4"/>
    <w:pPr>
      <w:spacing w:after="60" w:line="240" w:lineRule="auto"/>
      <w:jc w:val="center"/>
      <w:outlineLvl w:val="1"/>
    </w:pPr>
    <w:rPr>
      <w:rFonts w:ascii="Cambria" w:eastAsia="Times New Roman" w:hAnsi="Cambria" w:cs="Times New Roman"/>
      <w:sz w:val="24"/>
      <w:szCs w:val="24"/>
      <w:lang w:val="en-GB" w:eastAsia="en-GB"/>
    </w:rPr>
  </w:style>
  <w:style w:type="character" w:customStyle="1" w:styleId="af0">
    <w:name w:val="Подзаголовок Знак"/>
    <w:basedOn w:val="a0"/>
    <w:link w:val="af"/>
    <w:rsid w:val="001E08F4"/>
    <w:rPr>
      <w:rFonts w:ascii="Cambria" w:eastAsia="Times New Roman" w:hAnsi="Cambria" w:cs="Times New Roman"/>
      <w:sz w:val="24"/>
      <w:szCs w:val="24"/>
      <w:lang w:val="en-GB" w:eastAsia="en-GB"/>
    </w:rPr>
  </w:style>
  <w:style w:type="character" w:styleId="af1">
    <w:name w:val="Strong"/>
    <w:qFormat/>
    <w:rsid w:val="001E08F4"/>
    <w:rPr>
      <w:b/>
      <w:bCs/>
    </w:rPr>
  </w:style>
  <w:style w:type="paragraph" w:styleId="af2">
    <w:name w:val="No Spacing"/>
    <w:uiPriority w:val="1"/>
    <w:qFormat/>
    <w:rsid w:val="001E08F4"/>
    <w:pPr>
      <w:spacing w:after="0" w:line="240" w:lineRule="auto"/>
    </w:pPr>
    <w:rPr>
      <w:rFonts w:ascii="Times New Roman" w:eastAsia="Times New Roman" w:hAnsi="Times New Roman" w:cs="Times New Roman"/>
      <w:sz w:val="24"/>
      <w:szCs w:val="24"/>
      <w:lang w:val="en-GB" w:eastAsia="en-GB"/>
    </w:rPr>
  </w:style>
  <w:style w:type="character" w:styleId="af3">
    <w:name w:val="Subtle Emphasis"/>
    <w:uiPriority w:val="19"/>
    <w:qFormat/>
    <w:rsid w:val="001E08F4"/>
    <w:rPr>
      <w:i/>
      <w:iCs/>
      <w:color w:val="808080"/>
    </w:rPr>
  </w:style>
  <w:style w:type="character" w:styleId="af4">
    <w:name w:val="Intense Emphasis"/>
    <w:uiPriority w:val="21"/>
    <w:qFormat/>
    <w:rsid w:val="001E08F4"/>
    <w:rPr>
      <w:b/>
      <w:bCs/>
      <w:i/>
      <w:iCs/>
      <w:color w:val="4F81BD"/>
    </w:rPr>
  </w:style>
  <w:style w:type="paragraph" w:styleId="20">
    <w:name w:val="Quote"/>
    <w:basedOn w:val="a"/>
    <w:next w:val="a"/>
    <w:link w:val="21"/>
    <w:uiPriority w:val="29"/>
    <w:qFormat/>
    <w:rsid w:val="001E08F4"/>
    <w:pPr>
      <w:spacing w:after="0" w:line="240" w:lineRule="auto"/>
    </w:pPr>
    <w:rPr>
      <w:rFonts w:ascii="Times New Roman" w:eastAsia="Times New Roman" w:hAnsi="Times New Roman" w:cs="Times New Roman"/>
      <w:i/>
      <w:iCs/>
      <w:color w:val="000000"/>
      <w:sz w:val="24"/>
      <w:szCs w:val="24"/>
      <w:lang w:val="en-GB" w:eastAsia="en-GB"/>
    </w:rPr>
  </w:style>
  <w:style w:type="character" w:customStyle="1" w:styleId="21">
    <w:name w:val="Цитата 2 Знак"/>
    <w:basedOn w:val="a0"/>
    <w:link w:val="20"/>
    <w:uiPriority w:val="29"/>
    <w:rsid w:val="001E08F4"/>
    <w:rPr>
      <w:rFonts w:ascii="Times New Roman" w:eastAsia="Times New Roman" w:hAnsi="Times New Roman" w:cs="Times New Roman"/>
      <w:i/>
      <w:iCs/>
      <w:color w:val="000000"/>
      <w:sz w:val="24"/>
      <w:szCs w:val="24"/>
      <w:lang w:val="en-GB" w:eastAsia="en-GB"/>
    </w:rPr>
  </w:style>
  <w:style w:type="paragraph" w:styleId="af5">
    <w:name w:val="Intense Quote"/>
    <w:basedOn w:val="a"/>
    <w:next w:val="a"/>
    <w:link w:val="af6"/>
    <w:uiPriority w:val="30"/>
    <w:qFormat/>
    <w:rsid w:val="001E08F4"/>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val="en-GB" w:eastAsia="en-GB"/>
    </w:rPr>
  </w:style>
  <w:style w:type="character" w:customStyle="1" w:styleId="af6">
    <w:name w:val="Выделенная цитата Знак"/>
    <w:basedOn w:val="a0"/>
    <w:link w:val="af5"/>
    <w:uiPriority w:val="30"/>
    <w:rsid w:val="001E08F4"/>
    <w:rPr>
      <w:rFonts w:ascii="Times New Roman" w:eastAsia="Times New Roman" w:hAnsi="Times New Roman" w:cs="Times New Roman"/>
      <w:b/>
      <w:bCs/>
      <w:i/>
      <w:iCs/>
      <w:color w:val="4F81BD"/>
      <w:sz w:val="24"/>
      <w:szCs w:val="24"/>
      <w:lang w:val="en-GB" w:eastAsia="en-GB"/>
    </w:rPr>
  </w:style>
  <w:style w:type="character" w:styleId="af7">
    <w:name w:val="Subtle Reference"/>
    <w:uiPriority w:val="31"/>
    <w:qFormat/>
    <w:rsid w:val="001E08F4"/>
    <w:rPr>
      <w:smallCaps/>
      <w:color w:val="C0504D"/>
      <w:u w:val="single"/>
    </w:rPr>
  </w:style>
  <w:style w:type="character" w:styleId="af8">
    <w:name w:val="Intense Reference"/>
    <w:uiPriority w:val="32"/>
    <w:qFormat/>
    <w:rsid w:val="001E08F4"/>
    <w:rPr>
      <w:b/>
      <w:bCs/>
      <w:smallCaps/>
      <w:color w:val="C0504D"/>
      <w:spacing w:val="5"/>
      <w:u w:val="single"/>
    </w:rPr>
  </w:style>
  <w:style w:type="character" w:styleId="af9">
    <w:name w:val="Book Title"/>
    <w:uiPriority w:val="33"/>
    <w:qFormat/>
    <w:rsid w:val="001E08F4"/>
    <w:rPr>
      <w:b/>
      <w:bCs/>
      <w:smallCaps/>
      <w:spacing w:val="5"/>
    </w:rPr>
  </w:style>
  <w:style w:type="paragraph" w:styleId="afa">
    <w:name w:val="Balloon Text"/>
    <w:basedOn w:val="a"/>
    <w:link w:val="afb"/>
    <w:uiPriority w:val="99"/>
    <w:semiHidden/>
    <w:unhideWhenUsed/>
    <w:rsid w:val="001E08F4"/>
    <w:pPr>
      <w:spacing w:after="0" w:line="240" w:lineRule="auto"/>
    </w:pPr>
    <w:rPr>
      <w:rFonts w:ascii="Tahoma" w:eastAsia="Times New Roman" w:hAnsi="Tahoma" w:cs="Tahoma"/>
      <w:sz w:val="16"/>
      <w:szCs w:val="16"/>
      <w:lang w:val="en-GB" w:eastAsia="en-GB"/>
    </w:rPr>
  </w:style>
  <w:style w:type="character" w:customStyle="1" w:styleId="afb">
    <w:name w:val="Текст выноски Знак"/>
    <w:basedOn w:val="a0"/>
    <w:link w:val="afa"/>
    <w:uiPriority w:val="99"/>
    <w:semiHidden/>
    <w:rsid w:val="001E08F4"/>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43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64142-AD73-4605-8D06-DF1A7FADF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5360</TotalTime>
  <Pages>19</Pages>
  <Words>6356</Words>
  <Characters>36233</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David</dc:creator>
  <cp:lastModifiedBy>Mariana David</cp:lastModifiedBy>
  <cp:revision>34</cp:revision>
  <cp:lastPrinted>2018-07-13T10:43:00Z</cp:lastPrinted>
  <dcterms:created xsi:type="dcterms:W3CDTF">2018-06-21T08:21:00Z</dcterms:created>
  <dcterms:modified xsi:type="dcterms:W3CDTF">2019-02-28T06:56:00Z</dcterms:modified>
</cp:coreProperties>
</file>